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F1D1E">
      <w:pPr>
        <w:spacing w:line="600" w:lineRule="exact"/>
        <w:jc w:val="center"/>
        <w:rPr>
          <w:rFonts w:hint="eastAsia"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rPr>
        <w:t>2</w:t>
      </w:r>
      <w:r>
        <w:rPr>
          <w:rFonts w:ascii="方正小标宋简体" w:hAnsi="仿宋" w:eastAsia="方正小标宋简体"/>
          <w:color w:val="auto"/>
          <w:sz w:val="36"/>
          <w:szCs w:val="36"/>
          <w:highlight w:val="none"/>
        </w:rPr>
        <w:t>02</w:t>
      </w:r>
      <w:r>
        <w:rPr>
          <w:rFonts w:hint="eastAsia" w:ascii="方正小标宋简体" w:hAnsi="仿宋" w:eastAsia="方正小标宋简体"/>
          <w:color w:val="auto"/>
          <w:sz w:val="36"/>
          <w:szCs w:val="36"/>
          <w:highlight w:val="none"/>
        </w:rPr>
        <w:t>5年白山市教育系统“进校园”</w:t>
      </w:r>
    </w:p>
    <w:p w14:paraId="7279251E">
      <w:pPr>
        <w:spacing w:line="600" w:lineRule="exact"/>
        <w:jc w:val="center"/>
        <w:rPr>
          <w:rFonts w:hint="eastAsia"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rPr>
        <w:t>招聘高校毕业生公告</w:t>
      </w:r>
    </w:p>
    <w:p w14:paraId="26A64120">
      <w:pPr>
        <w:autoSpaceDE w:val="0"/>
        <w:spacing w:line="600" w:lineRule="exact"/>
        <w:rPr>
          <w:rFonts w:hint="eastAsia" w:ascii="仿宋" w:hAnsi="仿宋" w:eastAsia="仿宋"/>
          <w:color w:val="auto"/>
          <w:sz w:val="32"/>
          <w:szCs w:val="32"/>
          <w:highlight w:val="none"/>
        </w:rPr>
      </w:pPr>
    </w:p>
    <w:p w14:paraId="78A38251">
      <w:pPr>
        <w:autoSpaceDE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根据《事业单位人事管理条例》《吉林省人民政府办公厅转发关于全面建立和进一步完善全省事业单位新进人员公开招聘制度意见的通知》</w:t>
      </w:r>
      <w:bookmarkStart w:id="0" w:name="_Hlk154408412"/>
      <w:r>
        <w:rPr>
          <w:rFonts w:hint="eastAsia" w:ascii="仿宋" w:hAnsi="仿宋" w:eastAsia="仿宋"/>
          <w:color w:val="auto"/>
          <w:sz w:val="32"/>
          <w:szCs w:val="32"/>
          <w:highlight w:val="none"/>
        </w:rPr>
        <w:t>（吉政办发〔2010〕16号）</w:t>
      </w:r>
      <w:bookmarkEnd w:id="0"/>
      <w:r>
        <w:rPr>
          <w:rFonts w:hint="eastAsia" w:ascii="仿宋" w:hAnsi="仿宋" w:eastAsia="仿宋"/>
          <w:color w:val="auto"/>
          <w:sz w:val="32"/>
          <w:szCs w:val="32"/>
          <w:highlight w:val="none"/>
        </w:rPr>
        <w:t>《关于高质量做好2025年度全省事业单位公开招聘工作的通知》(吉人社函 〔2025〕12号)和《白山市引进“名校优生”实施意见》等有关规定，白山市教育局直属</w:t>
      </w:r>
      <w:r>
        <w:rPr>
          <w:rFonts w:ascii="仿宋" w:hAnsi="仿宋" w:eastAsia="仿宋"/>
          <w:color w:val="auto"/>
          <w:sz w:val="32"/>
          <w:szCs w:val="32"/>
          <w:highlight w:val="none"/>
        </w:rPr>
        <w:t>事业单位</w:t>
      </w:r>
      <w:r>
        <w:rPr>
          <w:rFonts w:hint="eastAsia" w:ascii="仿宋" w:hAnsi="仿宋" w:eastAsia="仿宋"/>
          <w:color w:val="auto"/>
          <w:sz w:val="32"/>
          <w:szCs w:val="32"/>
          <w:highlight w:val="none"/>
        </w:rPr>
        <w:t>面向2</w:t>
      </w:r>
      <w:r>
        <w:rPr>
          <w:rFonts w:ascii="仿宋" w:hAnsi="仿宋" w:eastAsia="仿宋"/>
          <w:color w:val="auto"/>
          <w:sz w:val="32"/>
          <w:szCs w:val="32"/>
          <w:highlight w:val="none"/>
        </w:rPr>
        <w:t>02</w:t>
      </w:r>
      <w:r>
        <w:rPr>
          <w:rFonts w:hint="eastAsia" w:ascii="仿宋" w:hAnsi="仿宋" w:eastAsia="仿宋"/>
          <w:color w:val="auto"/>
          <w:sz w:val="32"/>
          <w:szCs w:val="32"/>
          <w:highlight w:val="none"/>
        </w:rPr>
        <w:t>5年普通</w:t>
      </w:r>
      <w:r>
        <w:rPr>
          <w:rFonts w:hint="eastAsia" w:ascii="仿宋" w:hAnsi="仿宋" w:eastAsia="仿宋" w:cs="宋体"/>
          <w:color w:val="auto"/>
          <w:kern w:val="0"/>
          <w:sz w:val="32"/>
          <w:szCs w:val="32"/>
          <w:highlight w:val="none"/>
        </w:rPr>
        <w:t>高校</w:t>
      </w:r>
      <w:r>
        <w:rPr>
          <w:rFonts w:hint="eastAsia" w:ascii="仿宋" w:hAnsi="仿宋" w:eastAsia="仿宋"/>
          <w:color w:val="auto"/>
          <w:sz w:val="32"/>
          <w:szCs w:val="32"/>
          <w:highlight w:val="none"/>
        </w:rPr>
        <w:t>应届</w:t>
      </w:r>
      <w:r>
        <w:rPr>
          <w:rFonts w:hint="eastAsia" w:ascii="仿宋" w:hAnsi="仿宋" w:eastAsia="仿宋" w:cs="宋体"/>
          <w:color w:val="auto"/>
          <w:kern w:val="0"/>
          <w:sz w:val="32"/>
          <w:szCs w:val="32"/>
          <w:highlight w:val="none"/>
        </w:rPr>
        <w:t>毕业生招聘</w:t>
      </w:r>
      <w:r>
        <w:rPr>
          <w:rFonts w:hint="eastAsia" w:ascii="仿宋" w:hAnsi="仿宋" w:eastAsia="仿宋"/>
          <w:color w:val="auto"/>
          <w:sz w:val="32"/>
          <w:szCs w:val="32"/>
          <w:highlight w:val="none"/>
        </w:rPr>
        <w:t>工作人员。现将有关事宜公告如下：</w:t>
      </w:r>
    </w:p>
    <w:p w14:paraId="3168C595">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一、招聘计划</w:t>
      </w:r>
    </w:p>
    <w:p w14:paraId="486DDB9E">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主要面向东北师范大学、吉林大学、延边大学、吉林师范大学、长春师范大学、通化师范学院等高校招聘教师5</w:t>
      </w: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人。其他符合招聘岗位资格条件的普通高校应届毕业生均可报名。具体招聘岗位及条件详见</w:t>
      </w:r>
      <w:bookmarkStart w:id="1" w:name="_Hlk150948719"/>
      <w:r>
        <w:rPr>
          <w:rFonts w:hint="eastAsia" w:ascii="仿宋" w:hAnsi="仿宋" w:eastAsia="仿宋" w:cs="宋体"/>
          <w:color w:val="auto"/>
          <w:kern w:val="0"/>
          <w:sz w:val="32"/>
          <w:szCs w:val="32"/>
          <w:highlight w:val="none"/>
        </w:rPr>
        <w:t>《</w:t>
      </w:r>
      <w:bookmarkStart w:id="2" w:name="_Hlk150949953"/>
      <w:r>
        <w:rPr>
          <w:rFonts w:hint="eastAsia" w:ascii="仿宋" w:hAnsi="仿宋" w:eastAsia="仿宋" w:cs="宋体"/>
          <w:color w:val="auto"/>
          <w:kern w:val="0"/>
          <w:sz w:val="32"/>
          <w:szCs w:val="32"/>
          <w:highlight w:val="none"/>
        </w:rPr>
        <w:t>2</w:t>
      </w:r>
      <w:r>
        <w:rPr>
          <w:rFonts w:ascii="仿宋" w:hAnsi="仿宋" w:eastAsia="仿宋" w:cs="宋体"/>
          <w:color w:val="auto"/>
          <w:kern w:val="0"/>
          <w:sz w:val="32"/>
          <w:szCs w:val="32"/>
          <w:highlight w:val="none"/>
        </w:rPr>
        <w:t>02</w:t>
      </w:r>
      <w:r>
        <w:rPr>
          <w:rFonts w:hint="eastAsia" w:ascii="仿宋" w:hAnsi="仿宋" w:eastAsia="仿宋" w:cs="宋体"/>
          <w:color w:val="auto"/>
          <w:kern w:val="0"/>
          <w:sz w:val="32"/>
          <w:szCs w:val="32"/>
          <w:highlight w:val="none"/>
        </w:rPr>
        <w:t>5年白山市教育系统“进校园”招聘高校</w:t>
      </w:r>
      <w:r>
        <w:rPr>
          <w:rFonts w:hint="eastAsia" w:ascii="仿宋" w:hAnsi="仿宋" w:eastAsia="仿宋"/>
          <w:color w:val="auto"/>
          <w:sz w:val="32"/>
          <w:szCs w:val="32"/>
          <w:highlight w:val="none"/>
        </w:rPr>
        <w:t>毕业生</w:t>
      </w:r>
      <w:r>
        <w:rPr>
          <w:rFonts w:hint="eastAsia" w:ascii="仿宋" w:hAnsi="仿宋" w:eastAsia="仿宋" w:cs="宋体"/>
          <w:color w:val="auto"/>
          <w:kern w:val="0"/>
          <w:sz w:val="32"/>
          <w:szCs w:val="32"/>
          <w:highlight w:val="none"/>
        </w:rPr>
        <w:t>岗位及其资格条件一览表</w:t>
      </w:r>
      <w:bookmarkEnd w:id="2"/>
      <w:r>
        <w:rPr>
          <w:rFonts w:hint="eastAsia" w:ascii="仿宋" w:hAnsi="仿宋" w:eastAsia="仿宋" w:cs="宋体"/>
          <w:color w:val="auto"/>
          <w:kern w:val="0"/>
          <w:sz w:val="32"/>
          <w:szCs w:val="32"/>
          <w:highlight w:val="none"/>
        </w:rPr>
        <w:t>》（附件）</w:t>
      </w:r>
      <w:bookmarkEnd w:id="1"/>
      <w:r>
        <w:rPr>
          <w:rFonts w:hint="eastAsia" w:ascii="仿宋" w:hAnsi="仿宋" w:eastAsia="仿宋" w:cs="宋体"/>
          <w:color w:val="auto"/>
          <w:kern w:val="0"/>
          <w:sz w:val="32"/>
          <w:szCs w:val="32"/>
          <w:highlight w:val="none"/>
        </w:rPr>
        <w:t>。</w:t>
      </w:r>
    </w:p>
    <w:p w14:paraId="0B2E5264">
      <w:pPr>
        <w:autoSpaceDE w:val="0"/>
        <w:spacing w:line="600" w:lineRule="exact"/>
        <w:ind w:firstLine="640" w:firstLineChars="200"/>
        <w:rPr>
          <w:rFonts w:hint="eastAsia" w:ascii="黑体" w:hAnsi="黑体" w:eastAsia="黑体"/>
          <w:color w:val="auto"/>
          <w:sz w:val="32"/>
          <w:szCs w:val="32"/>
          <w:highlight w:val="none"/>
        </w:rPr>
      </w:pPr>
      <w:r>
        <w:rPr>
          <w:rFonts w:hint="eastAsia" w:ascii="黑体" w:hAnsi="黑体" w:eastAsia="黑体" w:cs="宋体"/>
          <w:color w:val="auto"/>
          <w:kern w:val="0"/>
          <w:sz w:val="32"/>
          <w:szCs w:val="32"/>
          <w:highlight w:val="none"/>
        </w:rPr>
        <w:t>二、</w:t>
      </w:r>
      <w:r>
        <w:rPr>
          <w:rFonts w:hint="eastAsia" w:ascii="黑体" w:hAnsi="黑体" w:eastAsia="黑体"/>
          <w:color w:val="auto"/>
          <w:sz w:val="32"/>
          <w:szCs w:val="32"/>
          <w:highlight w:val="none"/>
        </w:rPr>
        <w:t>报名</w:t>
      </w:r>
      <w:r>
        <w:rPr>
          <w:rFonts w:ascii="黑体" w:hAnsi="黑体" w:eastAsia="黑体"/>
          <w:color w:val="auto"/>
          <w:sz w:val="32"/>
          <w:szCs w:val="32"/>
          <w:highlight w:val="none"/>
        </w:rPr>
        <w:t>条件</w:t>
      </w:r>
    </w:p>
    <w:p w14:paraId="74CD10FC">
      <w:pPr>
        <w:autoSpaceDE w:val="0"/>
        <w:spacing w:line="600" w:lineRule="exact"/>
        <w:ind w:firstLine="640" w:firstLineChars="200"/>
        <w:rPr>
          <w:rFonts w:hint="eastAsia" w:ascii="仿宋" w:hAnsi="仿宋" w:eastAsia="仿宋"/>
          <w:b/>
          <w:color w:val="auto"/>
          <w:sz w:val="32"/>
          <w:szCs w:val="32"/>
          <w:highlight w:val="none"/>
        </w:rPr>
      </w:pPr>
      <w:r>
        <w:rPr>
          <w:rFonts w:ascii="仿宋" w:hAnsi="仿宋" w:eastAsia="仿宋"/>
          <w:color w:val="auto"/>
          <w:sz w:val="32"/>
          <w:szCs w:val="32"/>
          <w:highlight w:val="none"/>
        </w:rPr>
        <w:t xml:space="preserve"> </w:t>
      </w:r>
      <w:r>
        <w:rPr>
          <w:rFonts w:ascii="仿宋" w:hAnsi="仿宋" w:eastAsia="仿宋"/>
          <w:b/>
          <w:color w:val="auto"/>
          <w:sz w:val="32"/>
          <w:szCs w:val="32"/>
          <w:highlight w:val="none"/>
        </w:rPr>
        <w:t>(一)基本条件</w:t>
      </w:r>
    </w:p>
    <w:p w14:paraId="3114FF0F">
      <w:pPr>
        <w:autoSpaceDE w:val="0"/>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1.具有中华人民共和国国籍。</w:t>
      </w:r>
    </w:p>
    <w:p w14:paraId="13078AC7">
      <w:pPr>
        <w:autoSpaceDE w:val="0"/>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2.遵守中华人民共和国宪法、法律、法规。</w:t>
      </w:r>
    </w:p>
    <w:p w14:paraId="756F3FC4">
      <w:pPr>
        <w:autoSpaceDE w:val="0"/>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3.思想政治素质好、品行端正。</w:t>
      </w:r>
    </w:p>
    <w:p w14:paraId="6C3E7B64">
      <w:pPr>
        <w:autoSpaceDE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身体健康，</w:t>
      </w:r>
      <w:r>
        <w:rPr>
          <w:rFonts w:ascii="仿宋" w:hAnsi="仿宋" w:eastAsia="仿宋"/>
          <w:color w:val="auto"/>
          <w:sz w:val="32"/>
          <w:szCs w:val="32"/>
          <w:highlight w:val="none"/>
        </w:rPr>
        <w:t>具备适应岗位要求的身体条件。</w:t>
      </w:r>
    </w:p>
    <w:p w14:paraId="05F748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ascii="仿宋_GB2312" w:hAnsi="仿宋_GB2312" w:eastAsia="仿宋_GB2312" w:cs="仿宋_GB2312"/>
          <w:color w:val="auto"/>
          <w:sz w:val="32"/>
          <w:szCs w:val="32"/>
          <w:highlight w:val="none"/>
        </w:rPr>
        <w:t>5.年龄一般在18周岁以上35周岁以下（198</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4月15日</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2007</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4月15日</w:t>
      </w:r>
      <w:r>
        <w:rPr>
          <w:rFonts w:hint="eastAsia" w:ascii="仿宋_GB2312" w:hAnsi="仿宋_GB2312" w:eastAsia="仿宋_GB2312" w:cs="仿宋_GB2312"/>
          <w:color w:val="auto"/>
          <w:sz w:val="32"/>
          <w:szCs w:val="32"/>
          <w:highlight w:val="none"/>
        </w:rPr>
        <w:t>期间出生</w:t>
      </w:r>
      <w:r>
        <w:rPr>
          <w:rFonts w:hint="eastAsia" w:ascii="仿宋_GB2312" w:hAnsi="仿宋_GB2312" w:eastAsia="仿宋_GB2312" w:cs="仿宋_GB2312"/>
          <w:color w:val="auto"/>
          <w:sz w:val="32"/>
          <w:szCs w:val="32"/>
          <w:highlight w:val="none"/>
          <w:lang w:eastAsia="zh-CN"/>
        </w:rPr>
        <w:t>，出生日期以本人身份证为准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招聘岗位对年龄有特殊要求的，按招聘岗位要求确定。年龄计算截止时间均为</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4月15日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符合岗位资格条件的</w:t>
      </w:r>
      <w:r>
        <w:rPr>
          <w:rFonts w:hint="default"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年普通高校毕业生不受年龄限制。</w:t>
      </w:r>
    </w:p>
    <w:p w14:paraId="3826AEAF">
      <w:pPr>
        <w:spacing w:line="600" w:lineRule="exact"/>
        <w:ind w:firstLine="640" w:firstLineChars="200"/>
        <w:rPr>
          <w:rFonts w:hint="eastAsia" w:ascii="仿宋" w:hAnsi="仿宋" w:eastAsia="仿宋" w:cs="Times New Roman"/>
          <w:color w:val="auto"/>
          <w:kern w:val="0"/>
          <w:sz w:val="32"/>
          <w:szCs w:val="32"/>
          <w:highlight w:val="none"/>
        </w:rPr>
      </w:pPr>
      <w:r>
        <w:rPr>
          <w:rFonts w:hint="eastAsia" w:ascii="仿宋" w:hAnsi="仿宋" w:eastAsia="仿宋" w:cs="宋体"/>
          <w:color w:val="auto"/>
          <w:kern w:val="0"/>
          <w:sz w:val="32"/>
          <w:szCs w:val="32"/>
          <w:highlight w:val="none"/>
          <w:lang w:val="en-US" w:eastAsia="zh-CN"/>
        </w:rPr>
        <w:t>6</w:t>
      </w:r>
      <w:r>
        <w:rPr>
          <w:rFonts w:hint="eastAsia" w:ascii="仿宋" w:hAnsi="仿宋" w:eastAsia="仿宋" w:cs="宋体"/>
          <w:color w:val="auto"/>
          <w:kern w:val="0"/>
          <w:sz w:val="32"/>
          <w:szCs w:val="32"/>
          <w:highlight w:val="none"/>
        </w:rPr>
        <w:t>.2025年普通高校应届</w:t>
      </w:r>
      <w:r>
        <w:rPr>
          <w:rFonts w:hint="eastAsia" w:ascii="仿宋" w:hAnsi="仿宋" w:eastAsia="仿宋" w:cs="宋体"/>
          <w:color w:val="auto"/>
          <w:kern w:val="0"/>
          <w:sz w:val="32"/>
          <w:szCs w:val="32"/>
          <w:highlight w:val="none"/>
          <w:lang w:eastAsia="zh-CN"/>
        </w:rPr>
        <w:t>本科</w:t>
      </w:r>
      <w:r>
        <w:rPr>
          <w:rFonts w:hint="eastAsia" w:ascii="仿宋" w:hAnsi="仿宋" w:eastAsia="仿宋" w:cs="宋体"/>
          <w:color w:val="auto"/>
          <w:kern w:val="0"/>
          <w:sz w:val="32"/>
          <w:szCs w:val="32"/>
          <w:highlight w:val="none"/>
        </w:rPr>
        <w:t>毕业生须在2025年7月31日前获得相应的毕业证书和学位证书；2025年应届研究生毕业生须于2025年12月31日前获得相应的毕业证和学位证。</w:t>
      </w:r>
    </w:p>
    <w:p w14:paraId="303434A3">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7</w:t>
      </w:r>
      <w:r>
        <w:rPr>
          <w:rFonts w:hint="eastAsia" w:ascii="仿宋" w:hAnsi="仿宋" w:eastAsia="仿宋" w:cs="宋体"/>
          <w:color w:val="auto"/>
          <w:kern w:val="0"/>
          <w:sz w:val="32"/>
          <w:szCs w:val="32"/>
          <w:highlight w:val="none"/>
        </w:rPr>
        <w:t>.拟聘人员必须在2025年7月31日前，取得招聘岗位所需的教师资格证。</w:t>
      </w:r>
    </w:p>
    <w:p w14:paraId="172F3855">
      <w:pPr>
        <w:autoSpaceDE w:val="0"/>
        <w:spacing w:line="600" w:lineRule="exact"/>
        <w:ind w:firstLine="643" w:firstLineChars="200"/>
        <w:rPr>
          <w:rFonts w:hint="eastAsia" w:ascii="仿宋" w:hAnsi="仿宋" w:eastAsia="仿宋" w:cs="宋体"/>
          <w:b/>
          <w:color w:val="auto"/>
          <w:kern w:val="0"/>
          <w:sz w:val="32"/>
          <w:szCs w:val="32"/>
          <w:highlight w:val="none"/>
        </w:rPr>
      </w:pPr>
      <w:r>
        <w:rPr>
          <w:rFonts w:ascii="仿宋" w:hAnsi="仿宋" w:eastAsia="仿宋" w:cs="Times New Roman"/>
          <w:b/>
          <w:color w:val="auto"/>
          <w:kern w:val="0"/>
          <w:sz w:val="32"/>
          <w:szCs w:val="32"/>
          <w:highlight w:val="none"/>
        </w:rPr>
        <w:t xml:space="preserve"> (</w:t>
      </w:r>
      <w:r>
        <w:rPr>
          <w:rFonts w:hint="eastAsia" w:ascii="仿宋" w:hAnsi="仿宋" w:eastAsia="仿宋" w:cs="宋体"/>
          <w:b/>
          <w:color w:val="auto"/>
          <w:kern w:val="0"/>
          <w:sz w:val="32"/>
          <w:szCs w:val="32"/>
          <w:highlight w:val="none"/>
        </w:rPr>
        <w:t>二</w:t>
      </w: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岗位条件</w:t>
      </w:r>
    </w:p>
    <w:p w14:paraId="0C465446">
      <w:pPr>
        <w:ind w:firstLine="640" w:firstLineChars="200"/>
        <w:rPr>
          <w:rFonts w:hint="eastAsia" w:ascii="仿宋_GB2312" w:hAnsi="仿宋_GB2312" w:eastAsia="仿宋_GB2312" w:cs="仿宋_GB2312"/>
          <w:color w:val="auto"/>
          <w:sz w:val="32"/>
          <w:szCs w:val="32"/>
          <w:highlight w:val="none"/>
        </w:rPr>
      </w:pPr>
      <w:r>
        <w:rPr>
          <w:rFonts w:hint="eastAsia" w:ascii="仿宋" w:hAnsi="仿宋" w:eastAsia="仿宋" w:cs="宋体"/>
          <w:color w:val="auto"/>
          <w:kern w:val="0"/>
          <w:sz w:val="32"/>
          <w:szCs w:val="32"/>
          <w:highlight w:val="none"/>
        </w:rPr>
        <w:t>符合岗位所需要的年龄、学历、专业、职业资格等条件，详见《2025年白山市教育系统“进校园”招聘高校毕业生岗位及其资格条件一览表》。</w:t>
      </w:r>
      <w:r>
        <w:rPr>
          <w:rFonts w:hint="eastAsia" w:ascii="仿宋_GB2312" w:hAnsi="仿宋_GB2312" w:eastAsia="仿宋_GB2312" w:cs="仿宋_GB2312"/>
          <w:color w:val="auto"/>
          <w:sz w:val="32"/>
          <w:szCs w:val="32"/>
          <w:highlight w:val="none"/>
          <w:lang w:val="en-US" w:eastAsia="zh-CN"/>
        </w:rPr>
        <w:t>招聘岗位资格条件由招聘单位设定，由招聘单位负责解</w:t>
      </w:r>
      <w:r>
        <w:rPr>
          <w:rFonts w:hint="eastAsia" w:ascii="仿宋_GB2312" w:hAnsi="仿宋_GB2312" w:eastAsia="仿宋_GB2312" w:cs="仿宋_GB2312"/>
          <w:color w:val="auto"/>
          <w:sz w:val="32"/>
          <w:szCs w:val="32"/>
          <w:highlight w:val="none"/>
          <w:lang w:eastAsia="zh-CN"/>
        </w:rPr>
        <w:t>释。</w:t>
      </w:r>
    </w:p>
    <w:p w14:paraId="2FA904E3">
      <w:pPr>
        <w:autoSpaceDE w:val="0"/>
        <w:spacing w:line="600" w:lineRule="exact"/>
        <w:ind w:firstLine="643" w:firstLineChars="200"/>
        <w:rPr>
          <w:rFonts w:hint="eastAsia" w:ascii="仿宋" w:hAnsi="仿宋" w:eastAsia="仿宋" w:cs="宋体"/>
          <w:b/>
          <w:color w:val="auto"/>
          <w:kern w:val="0"/>
          <w:sz w:val="32"/>
          <w:szCs w:val="32"/>
          <w:highlight w:val="none"/>
        </w:rPr>
      </w:pP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三</w:t>
      </w: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其他条件</w:t>
      </w:r>
    </w:p>
    <w:p w14:paraId="790A8D79">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定向和委培应届毕业生报考，须征得定向和委培单位同意。</w:t>
      </w:r>
    </w:p>
    <w:p w14:paraId="20E98F4E">
      <w:pPr>
        <w:autoSpaceDE w:val="0"/>
        <w:spacing w:line="600" w:lineRule="exact"/>
        <w:ind w:firstLine="643" w:firstLineChars="200"/>
        <w:rPr>
          <w:rFonts w:hint="eastAsia" w:ascii="仿宋" w:hAnsi="仿宋" w:eastAsia="仿宋"/>
          <w:b/>
          <w:color w:val="auto"/>
          <w:sz w:val="32"/>
          <w:szCs w:val="32"/>
          <w:highlight w:val="none"/>
        </w:rPr>
      </w:pPr>
      <w:r>
        <w:rPr>
          <w:rFonts w:ascii="仿宋" w:hAnsi="仿宋" w:eastAsia="仿宋"/>
          <w:b/>
          <w:color w:val="auto"/>
          <w:sz w:val="32"/>
          <w:szCs w:val="32"/>
          <w:highlight w:val="none"/>
        </w:rPr>
        <w:t>(四)有下列情形之一的人员不得报考</w:t>
      </w:r>
    </w:p>
    <w:p w14:paraId="00BCD20D">
      <w:pPr>
        <w:widowControl/>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1.曾因犯罪受过刑事处罚的人员和曾被开除公职的人员，受到党纪政纪处分期限未满或者正在接受纪律审查的人员，处于刑事处罚期间或者正在接受司法调查尚未作出结论的人员。 </w:t>
      </w:r>
    </w:p>
    <w:p w14:paraId="66D2F777">
      <w:pPr>
        <w:widowControl/>
        <w:spacing w:line="5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　　2.在公务员招考和事业单位公开招聘中被考试组织部门认定有严重违纪违规行为并在禁考期限内的人员。</w:t>
      </w:r>
    </w:p>
    <w:p w14:paraId="466C79A8">
      <w:pPr>
        <w:widowControl/>
        <w:spacing w:line="5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　　3.被辞退（解聘）未满五年的国家机关、事业单位公职人员。</w:t>
      </w:r>
    </w:p>
    <w:p w14:paraId="4A83F6C6">
      <w:pPr>
        <w:widowControl/>
        <w:spacing w:line="540" w:lineRule="exact"/>
        <w:ind w:firstLine="64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4.在读的非2025年毕业生（2026年1月1日后取得毕业证、学位证的考生不视为2025年毕业生。毕业证、学位证有一个日期为2025年的，可视为2025年毕业生。同时，普通高校在读的非2025年毕业生不得用已取得的学历、学位报考）。</w:t>
      </w:r>
    </w:p>
    <w:p w14:paraId="439EF47A">
      <w:pPr>
        <w:widowControl/>
        <w:spacing w:line="5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　　5.现役军人。 </w:t>
      </w:r>
    </w:p>
    <w:p w14:paraId="4415D166">
      <w:pPr>
        <w:widowControl/>
        <w:spacing w:line="54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bidi="ar"/>
        </w:rPr>
        <w:t>　　6.“三支一扶”“大学生村官”等基层服务项目人员及公务员招录、事业单位招聘等未达到现工作地、单位或岗位要求最低服务年限的人员。 </w:t>
      </w:r>
    </w:p>
    <w:p w14:paraId="140F112C">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7.按照法律法规规定不得聘用的其他情形的人员。 </w:t>
      </w:r>
    </w:p>
    <w:p w14:paraId="0E00FCB3">
      <w:pPr>
        <w:pStyle w:val="2"/>
        <w:ind w:firstLine="64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上述不得报考情形时间节点均以报名结束时间为准。</w:t>
      </w:r>
    </w:p>
    <w:p w14:paraId="029C8ABF">
      <w:pPr>
        <w:autoSpaceDE w:val="0"/>
        <w:spacing w:line="600" w:lineRule="exact"/>
        <w:ind w:firstLine="643" w:firstLineChars="200"/>
        <w:rPr>
          <w:rFonts w:hint="eastAsia" w:ascii="仿宋" w:hAnsi="仿宋" w:eastAsia="仿宋" w:cs="宋体"/>
          <w:b/>
          <w:color w:val="auto"/>
          <w:kern w:val="0"/>
          <w:sz w:val="32"/>
          <w:szCs w:val="32"/>
          <w:highlight w:val="none"/>
        </w:rPr>
      </w:pP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五</w:t>
      </w: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回避情形</w:t>
      </w:r>
    </w:p>
    <w:p w14:paraId="215A3A8E">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事业单位公开招聘工作所有参与方以及可能影响公正的特定关系人需要回避的，参照《事业单位人事管理回避规定》执行。</w:t>
      </w:r>
    </w:p>
    <w:p w14:paraId="297CB577">
      <w:pPr>
        <w:autoSpaceDE w:val="0"/>
        <w:spacing w:line="60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报名与资格审查</w:t>
      </w:r>
    </w:p>
    <w:p w14:paraId="4F8990A8">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本次招聘报名、资格审查、下载打印报名表等均通过网络进行。本次招聘</w:t>
      </w:r>
      <w:r>
        <w:rPr>
          <w:rFonts w:hint="eastAsia" w:ascii="仿宋" w:hAnsi="仿宋" w:eastAsia="仿宋"/>
          <w:color w:val="auto"/>
          <w:sz w:val="32"/>
          <w:szCs w:val="32"/>
          <w:highlight w:val="none"/>
          <w:lang w:eastAsia="zh-CN"/>
        </w:rPr>
        <w:t>不收取任何考试费用。</w:t>
      </w:r>
    </w:p>
    <w:p w14:paraId="0E2EE675">
      <w:pPr>
        <w:spacing w:line="600" w:lineRule="exact"/>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（一）网上报名</w:t>
      </w:r>
    </w:p>
    <w:p w14:paraId="4D378360">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1.报名时间：2025年4月21日9:00至2025年4月</w:t>
      </w:r>
      <w:r>
        <w:rPr>
          <w:rFonts w:hint="eastAsia" w:ascii="仿宋" w:hAnsi="仿宋" w:eastAsia="仿宋"/>
          <w:color w:val="auto"/>
          <w:sz w:val="32"/>
          <w:szCs w:val="32"/>
          <w:highlight w:val="none"/>
          <w:lang w:val="en-US" w:eastAsia="zh-CN"/>
        </w:rPr>
        <w:t>25</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0。</w:t>
      </w:r>
    </w:p>
    <w:p w14:paraId="709B4620">
      <w:p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2.报名网址：</w:t>
      </w:r>
      <w:r>
        <w:rPr>
          <w:rFonts w:hint="eastAsia" w:ascii="仿宋" w:hAnsi="仿宋" w:eastAsia="仿宋"/>
          <w:color w:val="auto"/>
          <w:sz w:val="32"/>
          <w:szCs w:val="32"/>
          <w:highlight w:val="none"/>
          <w:lang w:val="en-US" w:eastAsia="zh-CN"/>
        </w:rPr>
        <w:fldChar w:fldCharType="begin"/>
      </w:r>
      <w:r>
        <w:rPr>
          <w:rFonts w:hint="eastAsia" w:ascii="仿宋" w:hAnsi="仿宋" w:eastAsia="仿宋"/>
          <w:color w:val="auto"/>
          <w:sz w:val="32"/>
          <w:szCs w:val="32"/>
          <w:highlight w:val="none"/>
          <w:lang w:val="en-US" w:eastAsia="zh-CN"/>
        </w:rPr>
        <w:instrText xml:space="preserve"> HYPERLINK "javascript:;" </w:instrText>
      </w:r>
      <w:r>
        <w:rPr>
          <w:rFonts w:hint="eastAsia" w:ascii="仿宋" w:hAnsi="仿宋" w:eastAsia="仿宋"/>
          <w:color w:val="auto"/>
          <w:sz w:val="32"/>
          <w:szCs w:val="32"/>
          <w:highlight w:val="none"/>
          <w:lang w:val="en-US" w:eastAsia="zh-CN"/>
        </w:rPr>
        <w:fldChar w:fldCharType="separate"/>
      </w:r>
      <w:r>
        <w:rPr>
          <w:rFonts w:hint="eastAsia" w:ascii="仿宋" w:hAnsi="仿宋" w:eastAsia="仿宋"/>
          <w:color w:val="auto"/>
          <w:sz w:val="32"/>
          <w:szCs w:val="32"/>
          <w:highlight w:val="none"/>
        </w:rPr>
        <w:t>https://qzpta39.chinasyks.org.cn/cn_jlbsjy/index.html#/index</w:t>
      </w:r>
      <w:r>
        <w:rPr>
          <w:rFonts w:hint="eastAsia" w:ascii="仿宋" w:hAnsi="仿宋" w:eastAsia="仿宋"/>
          <w:color w:val="auto"/>
          <w:sz w:val="32"/>
          <w:szCs w:val="32"/>
          <w:highlight w:val="none"/>
          <w:lang w:val="en-US" w:eastAsia="zh-CN"/>
        </w:rPr>
        <w:fldChar w:fldCharType="end"/>
      </w:r>
    </w:p>
    <w:p w14:paraId="059E82D0">
      <w:pPr>
        <w:spacing w:line="600" w:lineRule="exact"/>
        <w:ind w:firstLine="640" w:firstLineChars="200"/>
        <w:rPr>
          <w:rFonts w:hint="eastAsia" w:ascii="仿宋" w:hAnsi="仿宋" w:eastAsia="仿宋" w:cs="Times New Roman"/>
          <w:color w:val="auto"/>
          <w:kern w:val="0"/>
          <w:sz w:val="32"/>
          <w:szCs w:val="32"/>
          <w:highlight w:val="none"/>
        </w:rPr>
      </w:pPr>
      <w:r>
        <w:rPr>
          <w:rFonts w:ascii="仿宋" w:hAnsi="仿宋" w:eastAsia="仿宋" w:cs="Times New Roman"/>
          <w:color w:val="auto"/>
          <w:kern w:val="0"/>
          <w:sz w:val="32"/>
          <w:szCs w:val="32"/>
          <w:highlight w:val="none"/>
        </w:rPr>
        <w:t>3.</w:t>
      </w:r>
      <w:r>
        <w:rPr>
          <w:rFonts w:hint="eastAsia" w:ascii="仿宋" w:hAnsi="仿宋" w:eastAsia="仿宋" w:cs="Times New Roman"/>
          <w:color w:val="auto"/>
          <w:kern w:val="0"/>
          <w:sz w:val="32"/>
          <w:szCs w:val="32"/>
          <w:highlight w:val="none"/>
        </w:rPr>
        <w:t>考生登录报名网站，按系统提示填写注册信息，慎重选择报考单位、岗位进行报名。考生要仔细阅读招聘公告，严格遵守各项承诺和要求，并按要求上传报考岗位要求的毕业证、学位证、职业资格证书等岗位要求所需的相关材料电子图片及本人近6个月内jpg格式的正面免冠证件蓝底照片（不大于100KB）。未取得毕业证、学位证的普通高校2025年应届毕业生，报名时须上传《教育部学籍在线验证报告》和</w:t>
      </w:r>
      <w:r>
        <w:rPr>
          <w:rFonts w:hint="eastAsia" w:ascii="仿宋" w:hAnsi="仿宋" w:eastAsia="仿宋" w:cs="仿宋"/>
          <w:color w:val="auto"/>
          <w:spacing w:val="5"/>
          <w:sz w:val="32"/>
          <w:szCs w:val="32"/>
          <w:highlight w:val="none"/>
        </w:rPr>
        <w:t>由本校毕业生就业指导部门签署意见的毕业生就业推荐表</w:t>
      </w:r>
      <w:r>
        <w:rPr>
          <w:rFonts w:hint="eastAsia" w:ascii="仿宋" w:hAnsi="仿宋" w:eastAsia="仿宋" w:cs="仿宋"/>
          <w:color w:val="auto"/>
          <w:spacing w:val="5"/>
          <w:sz w:val="32"/>
          <w:szCs w:val="32"/>
          <w:highlight w:val="none"/>
          <w:lang w:eastAsia="zh-CN"/>
        </w:rPr>
        <w:t>。</w:t>
      </w:r>
      <w:r>
        <w:rPr>
          <w:rFonts w:hint="eastAsia" w:ascii="仿宋" w:hAnsi="仿宋" w:eastAsia="仿宋" w:cs="Times New Roman"/>
          <w:color w:val="auto"/>
          <w:kern w:val="0"/>
          <w:sz w:val="32"/>
          <w:szCs w:val="32"/>
          <w:highlight w:val="none"/>
        </w:rPr>
        <w:t>留学回国人员报考的，还要上传教育部留学人员服务中心出具的《国（境）外学历学位认证书》。每名考生只允许报考一个岗位，资格审查通过后不能再改报其他岗位。</w:t>
      </w:r>
    </w:p>
    <w:p w14:paraId="18582859">
      <w:pPr>
        <w:spacing w:line="600" w:lineRule="exact"/>
        <w:ind w:firstLine="640" w:firstLineChars="200"/>
        <w:rPr>
          <w:rFonts w:hint="eastAsia" w:ascii="仿宋" w:hAnsi="仿宋" w:eastAsia="仿宋" w:cs="Times New Roman"/>
          <w:color w:val="auto"/>
          <w:kern w:val="0"/>
          <w:sz w:val="32"/>
          <w:szCs w:val="32"/>
          <w:highlight w:val="none"/>
        </w:rPr>
      </w:pPr>
      <w:r>
        <w:rPr>
          <w:rFonts w:hint="eastAsia" w:ascii="仿宋" w:hAnsi="仿宋" w:eastAsia="仿宋" w:cs="Times New Roman"/>
          <w:color w:val="auto"/>
          <w:kern w:val="0"/>
          <w:sz w:val="32"/>
          <w:szCs w:val="32"/>
          <w:highlight w:val="none"/>
        </w:rPr>
        <w:t>4.报考人员应如实提交有关信息和材料，凡本人填写信息不真实、不完整或填写错误的，责任自负，弄虚作假的，一经查实即取消考试资格或聘用资格。</w:t>
      </w:r>
    </w:p>
    <w:p w14:paraId="320AC4F0">
      <w:pPr>
        <w:spacing w:line="600" w:lineRule="exact"/>
        <w:ind w:firstLine="643" w:firstLineChars="200"/>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(二)资格审查及其查询审查结果</w:t>
      </w:r>
    </w:p>
    <w:p w14:paraId="5DFFEF38">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1.审查时间：2</w:t>
      </w:r>
      <w:r>
        <w:rPr>
          <w:rFonts w:ascii="仿宋" w:hAnsi="仿宋" w:eastAsia="仿宋"/>
          <w:color w:val="auto"/>
          <w:sz w:val="32"/>
          <w:szCs w:val="32"/>
          <w:highlight w:val="none"/>
        </w:rPr>
        <w:t>02</w:t>
      </w:r>
      <w:r>
        <w:rPr>
          <w:rFonts w:hint="eastAsia" w:ascii="仿宋" w:hAnsi="仿宋" w:eastAsia="仿宋"/>
          <w:color w:val="auto"/>
          <w:sz w:val="32"/>
          <w:szCs w:val="32"/>
          <w:highlight w:val="none"/>
        </w:rPr>
        <w:t>5年4月21日9:00至4月2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:00。</w:t>
      </w:r>
    </w:p>
    <w:p w14:paraId="79D9C54F">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招聘单位负责对考生填报的资格条件进行审查，考生须及时登录报名网站查询报名资格审查结果。未通过资格审查的考生，审查截止前可改报符合资格条件的其他岗位。考生对资格审查结果存在争议的，考生可按网上报名流程提起仲裁。审查和仲裁截止时间均为2025年4月</w:t>
      </w:r>
      <w:r>
        <w:rPr>
          <w:rFonts w:hint="eastAsia" w:ascii="仿宋" w:hAnsi="仿宋" w:eastAsia="仿宋"/>
          <w:color w:val="auto"/>
          <w:sz w:val="32"/>
          <w:szCs w:val="32"/>
          <w:highlight w:val="none"/>
          <w:lang w:val="en-US" w:eastAsia="zh-CN"/>
        </w:rPr>
        <w:t>25</w:t>
      </w:r>
      <w:r>
        <w:rPr>
          <w:rFonts w:hint="eastAsia" w:ascii="仿宋" w:hAnsi="仿宋" w:eastAsia="仿宋"/>
          <w:color w:val="auto"/>
          <w:sz w:val="32"/>
          <w:szCs w:val="32"/>
          <w:highlight w:val="none"/>
        </w:rPr>
        <w:t>日15:00，未改报、虽然改报但仍未通过审查或仲裁、因时间原因不能完成审查或仲裁的，均视为考生自动放弃报名资格或资格审查不合格，不再进行报名受理。</w:t>
      </w:r>
    </w:p>
    <w:p w14:paraId="36407E05">
      <w:pPr>
        <w:spacing w:line="600" w:lineRule="exact"/>
        <w:ind w:firstLine="640" w:firstLineChars="200"/>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olor w:val="auto"/>
          <w:sz w:val="32"/>
          <w:szCs w:val="32"/>
          <w:highlight w:val="none"/>
        </w:rPr>
        <w:t>3.</w:t>
      </w:r>
      <w:r>
        <w:rPr>
          <w:rFonts w:hint="eastAsia" w:ascii="仿宋" w:hAnsi="仿宋" w:eastAsia="仿宋" w:cs="仿宋"/>
          <w:i w:val="0"/>
          <w:iCs w:val="0"/>
          <w:caps w:val="0"/>
          <w:color w:val="auto"/>
          <w:spacing w:val="0"/>
          <w:sz w:val="32"/>
          <w:szCs w:val="32"/>
          <w:highlight w:val="none"/>
          <w:shd w:val="clear" w:color="auto" w:fill="FFFFFF"/>
        </w:rPr>
        <w:t>专业条件主要依据教育部发布的《职业教育专业目录（2021年）》《普通高等学校本科专业目录（2023年）》《普通高校本科专业目录新旧专业对照表（2012年）》《研究生教育学科专业目录（2022年）》《全国技工院校专业目录（2018年修订）》以及综合参考“研招网—专业知识库”等相关目录审核，目录未涵盖的专业，根据实际情况由有关方面共同研究确认。</w:t>
      </w:r>
    </w:p>
    <w:p w14:paraId="72AEA19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.考生通过资格审查后，请务必在</w:t>
      </w:r>
      <w:r>
        <w:rPr>
          <w:rFonts w:hint="eastAsia" w:ascii="仿宋_GB2312" w:hAnsi="仿宋_GB2312" w:eastAsia="仿宋_GB2312" w:cs="仿宋_GB2312"/>
          <w:color w:val="auto"/>
          <w:sz w:val="32"/>
          <w:szCs w:val="32"/>
          <w:highlight w:val="none"/>
          <w:lang w:val="en-US" w:eastAsia="zh-CN"/>
        </w:rPr>
        <w:t>2025年</w:t>
      </w:r>
      <w:r>
        <w:rPr>
          <w:rFonts w:hint="eastAsia" w:ascii="仿宋" w:hAnsi="仿宋" w:eastAsia="仿宋"/>
          <w:color w:val="auto"/>
          <w:sz w:val="32"/>
          <w:szCs w:val="32"/>
          <w:highlight w:val="none"/>
        </w:rPr>
        <w:t>4月2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:00</w:t>
      </w:r>
      <w:r>
        <w:rPr>
          <w:rFonts w:hint="eastAsia" w:ascii="仿宋_GB2312" w:hAnsi="仿宋_GB2312" w:eastAsia="仿宋_GB2312" w:cs="仿宋_GB2312"/>
          <w:color w:val="auto"/>
          <w:sz w:val="32"/>
          <w:szCs w:val="32"/>
          <w:highlight w:val="none"/>
          <w:lang w:eastAsia="zh-CN"/>
        </w:rPr>
        <w:t>前</w:t>
      </w:r>
      <w:r>
        <w:rPr>
          <w:rFonts w:hint="eastAsia" w:ascii="仿宋_GB2312" w:hAnsi="仿宋_GB2312" w:eastAsia="仿宋_GB2312" w:cs="仿宋_GB2312"/>
          <w:color w:val="auto"/>
          <w:sz w:val="32"/>
          <w:szCs w:val="32"/>
          <w:highlight w:val="none"/>
        </w:rPr>
        <w:t>登陆报名网站打印报名表后，即</w:t>
      </w:r>
      <w:bookmarkStart w:id="4" w:name="_GoBack"/>
      <w:bookmarkEnd w:id="4"/>
      <w:r>
        <w:rPr>
          <w:rFonts w:hint="eastAsia" w:ascii="仿宋_GB2312" w:hAnsi="仿宋_GB2312" w:eastAsia="仿宋_GB2312" w:cs="仿宋_GB2312"/>
          <w:color w:val="auto"/>
          <w:sz w:val="32"/>
          <w:szCs w:val="32"/>
          <w:highlight w:val="none"/>
        </w:rPr>
        <w:t>完成全部报名手续。</w:t>
      </w:r>
    </w:p>
    <w:p w14:paraId="216D18CF">
      <w:pPr>
        <w:spacing w:line="600" w:lineRule="exact"/>
        <w:ind w:firstLine="643" w:firstLineChars="200"/>
        <w:rPr>
          <w:rFonts w:hint="eastAsia" w:ascii="仿宋" w:hAnsi="仿宋" w:eastAsia="仿宋" w:cs="宋体"/>
          <w:b/>
          <w:color w:val="auto"/>
          <w:kern w:val="0"/>
          <w:sz w:val="32"/>
          <w:szCs w:val="32"/>
          <w:highlight w:val="none"/>
        </w:rPr>
      </w:pPr>
      <w:bookmarkStart w:id="3" w:name="_Hlk150950471"/>
      <w:r>
        <w:rPr>
          <w:rFonts w:ascii="仿宋" w:hAnsi="仿宋" w:eastAsia="仿宋" w:cs="Times New Roman"/>
          <w:b/>
          <w:color w:val="auto"/>
          <w:kern w:val="0"/>
          <w:sz w:val="32"/>
          <w:szCs w:val="32"/>
          <w:highlight w:val="none"/>
        </w:rPr>
        <w:t>(</w:t>
      </w:r>
      <w:r>
        <w:rPr>
          <w:rFonts w:hint="eastAsia" w:ascii="仿宋" w:hAnsi="仿宋" w:eastAsia="仿宋" w:cs="Times New Roman"/>
          <w:b/>
          <w:color w:val="auto"/>
          <w:kern w:val="0"/>
          <w:sz w:val="32"/>
          <w:szCs w:val="32"/>
          <w:highlight w:val="none"/>
        </w:rPr>
        <w:t>三</w:t>
      </w:r>
      <w:r>
        <w:rPr>
          <w:rFonts w:ascii="仿宋" w:hAnsi="仿宋" w:eastAsia="仿宋" w:cs="Times New Roman"/>
          <w:b/>
          <w:color w:val="auto"/>
          <w:kern w:val="0"/>
          <w:sz w:val="32"/>
          <w:szCs w:val="32"/>
          <w:highlight w:val="none"/>
        </w:rPr>
        <w:t>)</w:t>
      </w:r>
      <w:r>
        <w:rPr>
          <w:rFonts w:hint="eastAsia" w:ascii="仿宋" w:hAnsi="仿宋" w:eastAsia="仿宋" w:cs="宋体"/>
          <w:b/>
          <w:color w:val="auto"/>
          <w:kern w:val="0"/>
          <w:sz w:val="32"/>
          <w:szCs w:val="32"/>
          <w:highlight w:val="none"/>
        </w:rPr>
        <w:t>开考比例</w:t>
      </w:r>
    </w:p>
    <w:bookmarkEnd w:id="3"/>
    <w:p w14:paraId="215EA4E7">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本次招聘各岗位均不设开考比例。</w:t>
      </w:r>
    </w:p>
    <w:p w14:paraId="36E1622E">
      <w:pPr>
        <w:autoSpaceDE w:val="0"/>
        <w:spacing w:line="600" w:lineRule="exact"/>
        <w:ind w:firstLine="643" w:firstLineChars="200"/>
        <w:rPr>
          <w:rFonts w:hint="eastAsia" w:ascii="仿宋" w:hAnsi="仿宋" w:eastAsia="仿宋" w:cs="宋体"/>
          <w:b/>
          <w:bCs/>
          <w:color w:val="auto"/>
          <w:kern w:val="0"/>
          <w:sz w:val="32"/>
          <w:szCs w:val="32"/>
          <w:highlight w:val="none"/>
        </w:rPr>
      </w:pPr>
      <w:r>
        <w:rPr>
          <w:rFonts w:ascii="仿宋" w:hAnsi="仿宋" w:eastAsia="仿宋" w:cs="Times New Roman"/>
          <w:b/>
          <w:color w:val="auto"/>
          <w:kern w:val="0"/>
          <w:sz w:val="32"/>
          <w:szCs w:val="32"/>
          <w:highlight w:val="none"/>
        </w:rPr>
        <w:t>(</w:t>
      </w:r>
      <w:r>
        <w:rPr>
          <w:rFonts w:hint="eastAsia" w:ascii="仿宋" w:hAnsi="仿宋" w:eastAsia="仿宋" w:cs="Times New Roman"/>
          <w:b/>
          <w:color w:val="auto"/>
          <w:kern w:val="0"/>
          <w:sz w:val="32"/>
          <w:szCs w:val="32"/>
          <w:highlight w:val="none"/>
        </w:rPr>
        <w:t>四</w:t>
      </w:r>
      <w:r>
        <w:rPr>
          <w:rFonts w:ascii="仿宋" w:hAnsi="仿宋" w:eastAsia="仿宋" w:cs="Times New Roman"/>
          <w:b/>
          <w:color w:val="auto"/>
          <w:kern w:val="0"/>
          <w:sz w:val="32"/>
          <w:szCs w:val="32"/>
          <w:highlight w:val="none"/>
        </w:rPr>
        <w:t>)</w:t>
      </w:r>
      <w:r>
        <w:rPr>
          <w:rFonts w:hint="eastAsia" w:ascii="仿宋" w:hAnsi="仿宋" w:eastAsia="仿宋" w:cs="宋体"/>
          <w:b/>
          <w:bCs/>
          <w:color w:val="auto"/>
          <w:kern w:val="0"/>
          <w:sz w:val="32"/>
          <w:szCs w:val="32"/>
          <w:highlight w:val="none"/>
        </w:rPr>
        <w:t>注意事项</w:t>
      </w:r>
    </w:p>
    <w:p w14:paraId="76625277">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1.考生只能用第二代身份证号报名，报名与考试使用的身份证必须一致，对使用第一代身份证考试的视为无效。</w:t>
      </w:r>
    </w:p>
    <w:p w14:paraId="506F84B5">
      <w:pPr>
        <w:autoSpaceDE w:val="0"/>
        <w:spacing w:line="600" w:lineRule="exact"/>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2.考生报名时所填写的专业名称必须与毕业证书上的名称完全一致。</w:t>
      </w:r>
    </w:p>
    <w:p w14:paraId="1431F8BF">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3.留学回国人员报考的，按教育部留学人员服务中心出具的《国（境）外学历学位认证书》上的专业填写。</w:t>
      </w:r>
    </w:p>
    <w:p w14:paraId="7766BDF4">
      <w:pPr>
        <w:autoSpaceDE w:val="0"/>
        <w:spacing w:line="600" w:lineRule="exact"/>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4.考生应对提交的信息和材料的真实性负责，凡弄虚作假或与公告招聘条件不符的，一经查实，取消考试、体检、聘用等相关资格；对恶意报名扰乱报名秩序或编造虚假信息骗取报名资格的，一经查实，取消考试、体检、聘用等相关资格。在资格审查过程中，资格审查员对考生报名信息真实性有异议的，可以要求考生传真发送学历、学位等相关资格证明材料复印件，考生应及时提供，否则审查员有权不予资格审查。</w:t>
      </w:r>
    </w:p>
    <w:p w14:paraId="48458D66">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4.考生务必保持报名时所留联系电话的畅通，及时关注招聘相关网站、跟踪通知事宜，否则后果自负。</w:t>
      </w:r>
    </w:p>
    <w:p w14:paraId="7F9CD920">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5.本次考试不指定考试辅导用书，不举办也不委托任何机构举办考试辅导培训班。</w:t>
      </w:r>
    </w:p>
    <w:p w14:paraId="74199E0B">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四、招聘考试</w:t>
      </w:r>
    </w:p>
    <w:p w14:paraId="4E755421">
      <w:pPr>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1.根据《吉林省事业单位公开招聘“八种类型”组织形式指导意见》，本次考试采取免笔试直接面试的方式进行</w:t>
      </w:r>
      <w:r>
        <w:rPr>
          <w:rFonts w:hint="eastAsia" w:ascii="仿宋" w:hAnsi="仿宋" w:eastAsia="仿宋" w:cs="宋体"/>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由中共白山市委组织部、白山市人力资源和社会保障局统一组织。</w:t>
      </w:r>
      <w:r>
        <w:rPr>
          <w:rFonts w:hint="eastAsia" w:ascii="仿宋" w:hAnsi="仿宋" w:eastAsia="仿宋" w:cs="宋体"/>
          <w:color w:val="auto"/>
          <w:kern w:val="0"/>
          <w:sz w:val="32"/>
          <w:szCs w:val="32"/>
          <w:highlight w:val="none"/>
        </w:rPr>
        <w:t>面试形式为试讲，面试实行百分制，</w:t>
      </w:r>
      <w:r>
        <w:rPr>
          <w:rFonts w:hint="eastAsia" w:ascii="仿宋" w:hAnsi="仿宋" w:eastAsia="仿宋" w:cs="宋体"/>
          <w:color w:val="auto"/>
          <w:kern w:val="0"/>
          <w:sz w:val="32"/>
          <w:szCs w:val="32"/>
          <w:highlight w:val="none"/>
          <w:lang w:eastAsia="zh-CN"/>
        </w:rPr>
        <w:t>当</w:t>
      </w:r>
      <w:r>
        <w:rPr>
          <w:rFonts w:hint="eastAsia" w:ascii="仿宋" w:hAnsi="仿宋" w:eastAsia="仿宋" w:cs="宋体"/>
          <w:color w:val="auto"/>
          <w:kern w:val="0"/>
          <w:sz w:val="32"/>
          <w:szCs w:val="32"/>
          <w:highlight w:val="none"/>
        </w:rPr>
        <w:t>场打分，满分100分，及格线为60分，低于及格线的考生不作为拟聘人选。计算考生成绩时，保留小数点后两位，第三位四舍五入，面试成绩即为总成绩。</w:t>
      </w:r>
    </w:p>
    <w:p w14:paraId="7E4E27D3">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面试具体时间、地点待报名结束后，以招聘单位或其主管部门发放的面试通知单为准。未接到通知的考生，请主动与招聘单位或其主管部门联系，否则因此影响考生应聘的，后果由考生自负。</w:t>
      </w:r>
    </w:p>
    <w:p w14:paraId="62A1AC3E">
      <w:pPr>
        <w:autoSpaceDE w:val="0"/>
        <w:spacing w:line="600" w:lineRule="exact"/>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2.本公告同一岗位报名人数超过一个工作日面试人数最大值(一般为</w:t>
      </w:r>
      <w:r>
        <w:rPr>
          <w:rFonts w:hint="eastAsia" w:ascii="仿宋" w:hAnsi="仿宋" w:eastAsia="仿宋" w:cs="宋体"/>
          <w:color w:val="auto"/>
          <w:kern w:val="0"/>
          <w:sz w:val="32"/>
          <w:szCs w:val="32"/>
          <w:highlight w:val="none"/>
          <w:lang w:val="en-US" w:eastAsia="zh-CN"/>
        </w:rPr>
        <w:t>35</w:t>
      </w:r>
      <w:r>
        <w:rPr>
          <w:rFonts w:hint="eastAsia" w:ascii="仿宋" w:hAnsi="仿宋" w:eastAsia="仿宋" w:cs="宋体"/>
          <w:color w:val="auto"/>
          <w:kern w:val="0"/>
          <w:sz w:val="32"/>
          <w:szCs w:val="32"/>
          <w:highlight w:val="none"/>
        </w:rPr>
        <w:t>人)时，视情况对报考该岗位考生进行笔试，根据笔试成绩由高到低按1:9的比例确定面试人选，多人并列进入1:9比例的，一并进入面试。其笔试成绩不作为总成绩计算权重，考生成绩以最终面试成绩为准。笔试的具体时间、地点另行通知。</w:t>
      </w:r>
    </w:p>
    <w:p w14:paraId="04DD3C43">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五、体检和考察</w:t>
      </w:r>
    </w:p>
    <w:p w14:paraId="4DF87BC2">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面试结束后，在总成绩达到及格线以上的人员中，从高分到低分按招聘岗位人数1:1的比例确定参加体检和考察人选，并在白山市人民政府网站和白山市人力资源和社会保障局网站公示。如考生</w:t>
      </w:r>
      <w:r>
        <w:rPr>
          <w:rFonts w:hint="eastAsia" w:ascii="仿宋" w:hAnsi="仿宋" w:eastAsia="仿宋" w:cs="宋体"/>
          <w:color w:val="auto"/>
          <w:kern w:val="0"/>
          <w:sz w:val="32"/>
          <w:szCs w:val="32"/>
          <w:highlight w:val="none"/>
          <w:lang w:eastAsia="zh-CN"/>
        </w:rPr>
        <w:t>总</w:t>
      </w:r>
      <w:r>
        <w:rPr>
          <w:rFonts w:hint="eastAsia" w:ascii="仿宋" w:hAnsi="仿宋" w:eastAsia="仿宋" w:cs="宋体"/>
          <w:color w:val="auto"/>
          <w:kern w:val="0"/>
          <w:sz w:val="32"/>
          <w:szCs w:val="32"/>
          <w:highlight w:val="none"/>
        </w:rPr>
        <w:t>成绩相同，把</w:t>
      </w:r>
      <w:r>
        <w:rPr>
          <w:rFonts w:hint="eastAsia" w:ascii="仿宋" w:hAnsi="仿宋" w:eastAsia="仿宋" w:cs="宋体"/>
          <w:color w:val="auto"/>
          <w:kern w:val="0"/>
          <w:sz w:val="32"/>
          <w:szCs w:val="32"/>
          <w:highlight w:val="none"/>
          <w:lang w:eastAsia="zh-CN"/>
        </w:rPr>
        <w:t>总</w:t>
      </w:r>
      <w:r>
        <w:rPr>
          <w:rFonts w:hint="eastAsia" w:ascii="仿宋" w:hAnsi="仿宋" w:eastAsia="仿宋" w:cs="宋体"/>
          <w:color w:val="auto"/>
          <w:kern w:val="0"/>
          <w:sz w:val="32"/>
          <w:szCs w:val="32"/>
          <w:highlight w:val="none"/>
        </w:rPr>
        <w:t>成绩顺延到小数点后4位，成绩仍然相同的，按国家和我省有关规定符合优先聘用条件的优先聘用（如在我省参军入伍并服役期满、退出现役的自主就业退役大学生士兵考生在其服役期间荣立三等功及以上者优先等）</w:t>
      </w:r>
      <w:r>
        <w:rPr>
          <w:rFonts w:hint="eastAsia" w:ascii="仿宋" w:hAnsi="仿宋" w:eastAsia="仿宋" w:cs="宋体"/>
          <w:color w:val="auto"/>
          <w:kern w:val="0"/>
          <w:sz w:val="32"/>
          <w:szCs w:val="32"/>
          <w:highlight w:val="none"/>
          <w:lang w:eastAsia="zh-CN"/>
        </w:rPr>
        <w:t>，</w:t>
      </w:r>
      <w:r>
        <w:rPr>
          <w:rFonts w:hint="eastAsia" w:ascii="仿宋" w:hAnsi="仿宋" w:eastAsia="仿宋" w:cs="宋体"/>
          <w:color w:val="auto"/>
          <w:kern w:val="0"/>
          <w:sz w:val="32"/>
          <w:szCs w:val="32"/>
          <w:highlight w:val="none"/>
        </w:rPr>
        <w:t>没有符合优先聘用条件的，采取面试加试的方式确定人选。</w:t>
      </w:r>
    </w:p>
    <w:p w14:paraId="3975D33C">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体检工作由白山市人力资源和社会保障局统一组织在指定医院进行。体检标准参照修订后的《公务员录用体检通用标准（试行）》并结合事业单位实际用人需求情况确定。</w:t>
      </w:r>
    </w:p>
    <w:p w14:paraId="4C9A94E8">
      <w:pPr>
        <w:ind w:firstLine="640" w:firstLineChars="200"/>
        <w:rPr>
          <w:rFonts w:hint="eastAsia" w:ascii="仿宋_GB2312" w:hAnsi="仿宋_GB2312" w:eastAsia="仿宋_GB2312" w:cs="仿宋_GB2312"/>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体检合格的，由招聘单位对其思想政治、道德品质、能力素质、遵纪守法、工作学习表现、个人诚信等情况进行考察，并对应聘资格条件进行复查。</w:t>
      </w:r>
      <w:r>
        <w:rPr>
          <w:rFonts w:hint="eastAsia" w:ascii="仿宋_GB2312" w:hAnsi="仿宋_GB2312" w:eastAsia="仿宋_GB2312" w:cs="仿宋_GB2312"/>
          <w:color w:val="auto"/>
          <w:sz w:val="32"/>
          <w:szCs w:val="32"/>
          <w:highlight w:val="none"/>
          <w:lang w:eastAsia="zh-CN"/>
        </w:rPr>
        <w:t>考生</w:t>
      </w:r>
      <w:r>
        <w:rPr>
          <w:rFonts w:hint="eastAsia" w:ascii="仿宋_GB2312" w:hAnsi="仿宋_GB2312" w:eastAsia="仿宋_GB2312" w:cs="仿宋_GB2312"/>
          <w:color w:val="auto"/>
          <w:sz w:val="32"/>
          <w:szCs w:val="32"/>
          <w:highlight w:val="none"/>
        </w:rPr>
        <w:t>体检、考察期间放弃的，取消其相应资格，不再递补。因不符合报名、招聘岗位资格条件取消体检、考察资格</w:t>
      </w:r>
      <w:r>
        <w:rPr>
          <w:rFonts w:hint="eastAsia" w:ascii="仿宋_GB2312" w:hAnsi="仿宋_GB2312" w:eastAsia="仿宋_GB2312" w:cs="仿宋_GB2312"/>
          <w:color w:val="auto"/>
          <w:sz w:val="32"/>
          <w:szCs w:val="32"/>
          <w:highlight w:val="none"/>
          <w:lang w:val="en-US" w:eastAsia="zh-CN"/>
        </w:rPr>
        <w:t>及在体检过程中弄虚作假、隐瞒重要病史等导致体检结果不实</w:t>
      </w:r>
      <w:r>
        <w:rPr>
          <w:rFonts w:hint="eastAsia" w:ascii="仿宋_GB2312" w:hAnsi="仿宋_GB2312" w:eastAsia="仿宋_GB2312" w:cs="仿宋_GB2312"/>
          <w:color w:val="auto"/>
          <w:sz w:val="32"/>
          <w:szCs w:val="32"/>
          <w:highlight w:val="none"/>
        </w:rPr>
        <w:t>或体检、考察不合格的，在报考同一岗位考试总成绩达到及格线以上的考生中，从高分到低分依次递补。</w:t>
      </w:r>
    </w:p>
    <w:p w14:paraId="704D332F">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lang w:eastAsia="zh-CN"/>
        </w:rPr>
        <w:t>六</w:t>
      </w:r>
      <w:r>
        <w:rPr>
          <w:rFonts w:hint="eastAsia" w:ascii="黑体" w:hAnsi="黑体" w:eastAsia="黑体" w:cs="宋体"/>
          <w:color w:val="auto"/>
          <w:kern w:val="0"/>
          <w:sz w:val="32"/>
          <w:szCs w:val="32"/>
          <w:highlight w:val="none"/>
        </w:rPr>
        <w:t>、公示</w:t>
      </w:r>
    </w:p>
    <w:p w14:paraId="42CDE3CA">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经体检与考察合格的，确定为拟聘用人选，在白山市人民政府网站和白山市人力资源和社会保障局网站公示，公示期为</w:t>
      </w:r>
      <w:r>
        <w:rPr>
          <w:rFonts w:hint="eastAsia" w:ascii="仿宋" w:hAnsi="仿宋" w:eastAsia="仿宋" w:cs="宋体"/>
          <w:color w:val="auto"/>
          <w:kern w:val="0"/>
          <w:sz w:val="32"/>
          <w:szCs w:val="32"/>
          <w:highlight w:val="none"/>
          <w:lang w:val="en-US" w:eastAsia="zh-CN"/>
        </w:rPr>
        <w:t>5</w:t>
      </w:r>
      <w:r>
        <w:rPr>
          <w:rFonts w:hint="eastAsia" w:ascii="仿宋" w:hAnsi="仿宋" w:eastAsia="仿宋" w:cs="宋体"/>
          <w:color w:val="auto"/>
          <w:kern w:val="0"/>
          <w:sz w:val="32"/>
          <w:szCs w:val="32"/>
          <w:highlight w:val="none"/>
        </w:rPr>
        <w:t>个工作日。公示期间，自动放弃的，取消拟聘人选资格，不再进行递补。</w:t>
      </w:r>
    </w:p>
    <w:p w14:paraId="7CD1BF41">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lang w:eastAsia="zh-CN"/>
        </w:rPr>
        <w:t>七</w:t>
      </w:r>
      <w:r>
        <w:rPr>
          <w:rFonts w:hint="eastAsia" w:ascii="黑体" w:hAnsi="黑体" w:eastAsia="黑体" w:cs="宋体"/>
          <w:color w:val="auto"/>
          <w:kern w:val="0"/>
          <w:sz w:val="32"/>
          <w:szCs w:val="32"/>
          <w:highlight w:val="none"/>
        </w:rPr>
        <w:t>、聘用</w:t>
      </w:r>
    </w:p>
    <w:p w14:paraId="27611AF3">
      <w:pPr>
        <w:widowControl/>
        <w:spacing w:line="540" w:lineRule="exact"/>
        <w:ind w:firstLine="64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公示期满无异议的，或反映有问题但经核实不影响聘用的，按程序办理相关聘用手续，签订聘用合同。 </w:t>
      </w:r>
    </w:p>
    <w:p w14:paraId="5353A927">
      <w:pPr>
        <w:widowControl/>
        <w:spacing w:line="540" w:lineRule="exact"/>
        <w:ind w:firstLine="64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公示后，对反映有严重问题并查有实据，不符合聘用要求的，取消其拟聘人选资格；对反映有严重问题但一时难以查实的，暂缓聘用，待查实并做出结论后决定是否聘用。 </w:t>
      </w:r>
    </w:p>
    <w:p w14:paraId="4B8D24F1">
      <w:pPr>
        <w:widowControl/>
        <w:spacing w:line="540" w:lineRule="exact"/>
        <w:ind w:firstLine="64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不符合聘用要求取消拟聘人选资格的岗位，在报考同一岗位的考生中按考试总成绩从高分到低分依次递补。 </w:t>
      </w:r>
    </w:p>
    <w:p w14:paraId="00CF2159">
      <w:pPr>
        <w:widowControl/>
        <w:spacing w:line="540" w:lineRule="exact"/>
        <w:ind w:firstLine="64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开始办理聘用手续后考生放弃应聘的,取消其拟聘人选资格，放弃的岗位不再递补。 </w:t>
      </w:r>
    </w:p>
    <w:p w14:paraId="253F071C">
      <w:pPr>
        <w:widowControl/>
        <w:spacing w:line="540" w:lineRule="exact"/>
        <w:ind w:firstLine="64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2025年毕业生办理聘用手续时，须提供报考岗位所要求的学历学位证书，未能提供的取消聘用资格。</w:t>
      </w:r>
    </w:p>
    <w:p w14:paraId="7E00845A">
      <w:pPr>
        <w:widowControl/>
        <w:spacing w:line="540" w:lineRule="exact"/>
        <w:ind w:firstLine="64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拟聘用的人员须在规定的时间内取得教师资格证，未能取得的取消聘用资格。</w:t>
      </w:r>
    </w:p>
    <w:p w14:paraId="74E26B76">
      <w:pPr>
        <w:widowControl/>
        <w:spacing w:line="540" w:lineRule="exact"/>
        <w:ind w:firstLine="64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被聘用的人员按相关政策规定实行试用期，试用期满考核合格的予以正式聘用；不合格的取消聘用。试用期一并计算在聘用合同期内。 </w:t>
      </w:r>
    </w:p>
    <w:p w14:paraId="1CE71268">
      <w:pPr>
        <w:autoSpaceDE w:val="0"/>
        <w:spacing w:line="600" w:lineRule="exact"/>
        <w:ind w:firstLine="640" w:firstLineChars="200"/>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lang w:eastAsia="zh-CN"/>
        </w:rPr>
        <w:t>八</w:t>
      </w:r>
      <w:r>
        <w:rPr>
          <w:rFonts w:hint="eastAsia" w:ascii="黑体" w:hAnsi="黑体" w:eastAsia="黑体" w:cs="宋体"/>
          <w:color w:val="auto"/>
          <w:kern w:val="0"/>
          <w:sz w:val="32"/>
          <w:szCs w:val="32"/>
          <w:highlight w:val="none"/>
        </w:rPr>
        <w:t>、政策待遇</w:t>
      </w:r>
    </w:p>
    <w:p w14:paraId="5AD14112">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根据《白山市引进“名校优生”实施意见》，白山市事业单位公开招聘全日制硕士、博士研究生和清华、北大本科生与用人单位签订5年服务期合同的，对应享受以下待遇：</w:t>
      </w:r>
    </w:p>
    <w:p w14:paraId="1576FB10">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择优提拔。服务年限满3年并表现优秀的，在提拔使用、上级机关遴选、挂职锻炼等方面优先考虑。聘用的硕士、博士研究生纳入各地各部门后备干部队伍管理。符合公务员调任条件的，可择优调任到公务员岗位。特别优秀的，符合《党政领导干部选拔任用工作条例》任职资格条件的，同等条件优先提拔到副县（处）级工作岗位。</w:t>
      </w:r>
    </w:p>
    <w:p w14:paraId="7675589A">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给予生活补贴。市直事业单位聘用的博士研究生给予15万元生活补贴，原“985工程”“211工程”院校硕士研究生和清华大学、北京大学本科生给予12万元生活补贴。生活补贴自签订聘用合同之日起每工作满一年发放一次，5年内发放完毕。</w:t>
      </w:r>
    </w:p>
    <w:p w14:paraId="5023401E">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3.给予住房补贴。5年服务期内，对聘用的博士研究生、原“985工程”“211工程”院校硕士研究生和清华大学、北京大学本科生提供每月600元的租房补贴，每工作满一年发放一次。5年服务期内以本人身份在白山购房的，5年服务期满后凭房产证或购房合同一次性给予10万元购房补贴。</w:t>
      </w:r>
    </w:p>
    <w:p w14:paraId="4C1B20F4">
      <w:pPr>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4.放宽职级职称政策。按照《2025年白山市教育系统“进校园”招聘高校毕业生岗位及其资格条件一览表》中岗位条件要求，</w:t>
      </w:r>
      <w:r>
        <w:rPr>
          <w:rFonts w:hint="eastAsia" w:ascii="仿宋_GB2312" w:hAnsi="仿宋_GB2312" w:eastAsia="仿宋_GB2312" w:cs="仿宋_GB2312"/>
          <w:color w:val="auto"/>
          <w:sz w:val="32"/>
          <w:szCs w:val="32"/>
          <w:highlight w:val="none"/>
          <w:lang w:eastAsia="zh-CN"/>
        </w:rPr>
        <w:t>聘用</w:t>
      </w:r>
      <w:r>
        <w:rPr>
          <w:rFonts w:hint="eastAsia" w:ascii="仿宋_GB2312" w:hAnsi="仿宋_GB2312" w:eastAsia="仿宋_GB2312" w:cs="仿宋_GB2312"/>
          <w:color w:val="auto"/>
          <w:sz w:val="32"/>
          <w:szCs w:val="32"/>
          <w:highlight w:val="none"/>
        </w:rPr>
        <w:t>专业技术岗位的，按照</w:t>
      </w:r>
      <w:r>
        <w:rPr>
          <w:rFonts w:hint="eastAsia" w:ascii="仿宋_GB2312" w:hAnsi="仿宋_GB2312" w:eastAsia="仿宋_GB2312" w:cs="仿宋_GB2312"/>
          <w:color w:val="auto"/>
          <w:sz w:val="32"/>
          <w:szCs w:val="32"/>
          <w:highlight w:val="none"/>
          <w:lang w:eastAsia="zh-CN"/>
        </w:rPr>
        <w:t>取得的</w:t>
      </w:r>
      <w:r>
        <w:rPr>
          <w:rFonts w:hint="eastAsia" w:ascii="仿宋_GB2312" w:hAnsi="仿宋_GB2312" w:eastAsia="仿宋_GB2312" w:cs="仿宋_GB2312"/>
          <w:color w:val="auto"/>
          <w:sz w:val="32"/>
          <w:szCs w:val="32"/>
          <w:highlight w:val="none"/>
        </w:rPr>
        <w:t>相应职称聘任（可超岗聘任）。暂时没有职称的，获得硕士学位的可先行聘用在专业技术十一级岗位，获得博士学位的可先行聘用在专业技术十级岗位。</w:t>
      </w:r>
    </w:p>
    <w:p w14:paraId="51FF340E">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九、信息发布及政策咨询</w:t>
      </w:r>
    </w:p>
    <w:p w14:paraId="6B927CF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楷体_GB2312" w:hAnsi="楷体_GB2312" w:eastAsia="楷体_GB2312" w:cs="楷体_GB2312"/>
          <w:color w:val="auto"/>
          <w:sz w:val="32"/>
          <w:szCs w:val="32"/>
          <w:highlight w:val="none"/>
        </w:rPr>
        <w:t>（一）信息发布网站</w:t>
      </w:r>
    </w:p>
    <w:p w14:paraId="414ECE5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白山市人民政府网站（http://www.cbs.gov.cn/）；</w:t>
      </w:r>
    </w:p>
    <w:p w14:paraId="30A387E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白山市人力资源和社会保障局网站（http://hrss.cbs.gov.cn/）。</w:t>
      </w:r>
    </w:p>
    <w:p w14:paraId="629AA61B">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楷体_GB2312" w:hAnsi="楷体_GB2312" w:eastAsia="楷体_GB2312" w:cs="楷体_GB2312"/>
          <w:color w:val="auto"/>
          <w:sz w:val="32"/>
          <w:szCs w:val="32"/>
          <w:highlight w:val="none"/>
        </w:rPr>
        <w:t>（二）其它事项</w:t>
      </w:r>
    </w:p>
    <w:p w14:paraId="3E90566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1.招聘考试的通知、公示等其它有关信息可登录白山市人民政府、白山市人力资源和社会保障局网站查询。</w:t>
      </w:r>
    </w:p>
    <w:p w14:paraId="592908C9">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2.</w:t>
      </w:r>
      <w:r>
        <w:rPr>
          <w:rFonts w:hint="eastAsia" w:ascii="仿宋" w:hAnsi="仿宋" w:eastAsia="仿宋" w:cs="宋体"/>
          <w:color w:val="auto"/>
          <w:kern w:val="0"/>
          <w:sz w:val="32"/>
          <w:szCs w:val="32"/>
          <w:highlight w:val="none"/>
        </w:rPr>
        <w:t>报名网络平台技术咨询电话：400-6366-989</w:t>
      </w:r>
    </w:p>
    <w:p w14:paraId="39345A34">
      <w:pPr>
        <w:autoSpaceDE w:val="0"/>
        <w:spacing w:line="600" w:lineRule="exact"/>
        <w:ind w:firstLine="640" w:firstLineChars="200"/>
        <w:rPr>
          <w:rFonts w:hint="eastAsia" w:ascii="仿宋" w:hAnsi="仿宋" w:eastAsia="仿宋" w:cs="宋体"/>
          <w:color w:val="auto"/>
          <w:kern w:val="0"/>
          <w:sz w:val="32"/>
          <w:szCs w:val="32"/>
          <w:highlight w:val="none"/>
          <w:lang w:eastAsia="zh-CN"/>
        </w:rPr>
      </w:pP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政策咨询电话：详见附件中所示的招聘单位电话</w:t>
      </w:r>
      <w:r>
        <w:rPr>
          <w:rFonts w:hint="eastAsia" w:ascii="仿宋" w:hAnsi="仿宋" w:eastAsia="仿宋" w:cs="宋体"/>
          <w:color w:val="auto"/>
          <w:kern w:val="0"/>
          <w:sz w:val="32"/>
          <w:szCs w:val="32"/>
          <w:highlight w:val="none"/>
          <w:lang w:eastAsia="zh-CN"/>
        </w:rPr>
        <w:t>。</w:t>
      </w:r>
    </w:p>
    <w:p w14:paraId="4DAA1D25">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举报和咨询有关考试事宜的由市组织人社部门受理，举报和咨询有关资格条件、专业、学历等事宜的由教育部门受理。</w:t>
      </w:r>
    </w:p>
    <w:p w14:paraId="330211C7">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人社部门电话：0</w:t>
      </w:r>
      <w:r>
        <w:rPr>
          <w:rFonts w:ascii="仿宋" w:hAnsi="仿宋" w:eastAsia="仿宋" w:cs="宋体"/>
          <w:color w:val="auto"/>
          <w:kern w:val="0"/>
          <w:sz w:val="32"/>
          <w:szCs w:val="32"/>
          <w:highlight w:val="none"/>
        </w:rPr>
        <w:t>439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3255855</w:t>
      </w:r>
    </w:p>
    <w:p w14:paraId="13FD5DFE">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教育部门电话：0</w:t>
      </w:r>
      <w:r>
        <w:rPr>
          <w:rFonts w:ascii="仿宋" w:hAnsi="仿宋" w:eastAsia="仿宋" w:cs="宋体"/>
          <w:color w:val="auto"/>
          <w:kern w:val="0"/>
          <w:sz w:val="32"/>
          <w:szCs w:val="32"/>
          <w:highlight w:val="none"/>
        </w:rPr>
        <w:t>439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3220766</w:t>
      </w:r>
    </w:p>
    <w:p w14:paraId="5B06F6CD">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监</w:t>
      </w:r>
      <w:r>
        <w:rPr>
          <w:rFonts w:hint="eastAsia" w:ascii="仿宋" w:hAnsi="仿宋" w:eastAsia="仿宋" w:cs="宋体"/>
          <w:color w:val="auto"/>
          <w:kern w:val="0"/>
          <w:sz w:val="32"/>
          <w:szCs w:val="32"/>
          <w:highlight w:val="none"/>
          <w:lang w:val="en-US" w:eastAsia="zh-CN"/>
        </w:rPr>
        <w:t xml:space="preserve"> </w:t>
      </w:r>
      <w:r>
        <w:rPr>
          <w:rFonts w:hint="eastAsia" w:ascii="仿宋" w:hAnsi="仿宋" w:eastAsia="仿宋" w:cs="宋体"/>
          <w:color w:val="auto"/>
          <w:kern w:val="0"/>
          <w:sz w:val="32"/>
          <w:szCs w:val="32"/>
          <w:highlight w:val="none"/>
        </w:rPr>
        <w:t>督</w:t>
      </w:r>
      <w:r>
        <w:rPr>
          <w:rFonts w:hint="eastAsia" w:ascii="仿宋" w:hAnsi="仿宋" w:eastAsia="仿宋" w:cs="宋体"/>
          <w:color w:val="auto"/>
          <w:kern w:val="0"/>
          <w:sz w:val="32"/>
          <w:szCs w:val="32"/>
          <w:highlight w:val="none"/>
          <w:lang w:val="en-US" w:eastAsia="zh-CN"/>
        </w:rPr>
        <w:t xml:space="preserve"> </w:t>
      </w:r>
      <w:r>
        <w:rPr>
          <w:rFonts w:hint="eastAsia" w:ascii="仿宋" w:hAnsi="仿宋" w:eastAsia="仿宋" w:cs="宋体"/>
          <w:color w:val="auto"/>
          <w:kern w:val="0"/>
          <w:sz w:val="32"/>
          <w:szCs w:val="32"/>
          <w:highlight w:val="none"/>
        </w:rPr>
        <w:t>电</w:t>
      </w:r>
      <w:r>
        <w:rPr>
          <w:rFonts w:hint="eastAsia" w:ascii="仿宋" w:hAnsi="仿宋" w:eastAsia="仿宋" w:cs="宋体"/>
          <w:color w:val="auto"/>
          <w:kern w:val="0"/>
          <w:sz w:val="32"/>
          <w:szCs w:val="32"/>
          <w:highlight w:val="none"/>
          <w:lang w:val="en-US" w:eastAsia="zh-CN"/>
        </w:rPr>
        <w:t xml:space="preserve"> </w:t>
      </w:r>
      <w:r>
        <w:rPr>
          <w:rFonts w:hint="eastAsia" w:ascii="仿宋" w:hAnsi="仿宋" w:eastAsia="仿宋" w:cs="宋体"/>
          <w:color w:val="auto"/>
          <w:kern w:val="0"/>
          <w:sz w:val="32"/>
          <w:szCs w:val="32"/>
          <w:highlight w:val="none"/>
        </w:rPr>
        <w:t>话</w:t>
      </w:r>
      <w:r>
        <w:rPr>
          <w:rFonts w:hint="eastAsia" w:ascii="仿宋" w:hAnsi="仿宋" w:eastAsia="仿宋" w:cs="宋体"/>
          <w:color w:val="auto"/>
          <w:kern w:val="0"/>
          <w:sz w:val="32"/>
          <w:szCs w:val="32"/>
          <w:highlight w:val="none"/>
          <w:lang w:val="en-US" w:eastAsia="zh-CN"/>
        </w:rPr>
        <w:t xml:space="preserve"> </w:t>
      </w:r>
      <w:r>
        <w:rPr>
          <w:rFonts w:hint="eastAsia" w:ascii="仿宋" w:hAnsi="仿宋" w:eastAsia="仿宋" w:cs="宋体"/>
          <w:color w:val="auto"/>
          <w:kern w:val="0"/>
          <w:sz w:val="32"/>
          <w:szCs w:val="32"/>
          <w:highlight w:val="none"/>
        </w:rPr>
        <w:t>：0</w:t>
      </w:r>
      <w:r>
        <w:rPr>
          <w:rFonts w:ascii="仿宋" w:hAnsi="仿宋" w:eastAsia="仿宋" w:cs="宋体"/>
          <w:color w:val="auto"/>
          <w:kern w:val="0"/>
          <w:sz w:val="32"/>
          <w:szCs w:val="32"/>
          <w:highlight w:val="none"/>
        </w:rPr>
        <w:t>439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3292661</w:t>
      </w:r>
    </w:p>
    <w:p w14:paraId="6116ED69">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十、有关要求</w:t>
      </w:r>
    </w:p>
    <w:p w14:paraId="6F011441">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资格审核贯穿招聘工作全过程，在任何环节发现考生不符合招聘条件或弄虚作假骗取应聘资格的，取消聘用资格。公开招聘过程中应聘人员、招聘单位和招聘工作人员违纪违规行为的认定与处理，按照《事业单位公开招聘违纪违规行为处理规定》（人社部令第35号）执行</w:t>
      </w:r>
      <w:r>
        <w:rPr>
          <w:rFonts w:hint="eastAsia" w:ascii="仿宋_GB2312" w:hAnsi="仿宋_GB2312" w:eastAsia="仿宋_GB2312" w:cs="仿宋_GB2312"/>
          <w:color w:val="auto"/>
          <w:sz w:val="32"/>
          <w:szCs w:val="32"/>
          <w:highlight w:val="none"/>
          <w:lang w:eastAsia="zh-CN"/>
        </w:rPr>
        <w:t>。</w:t>
      </w:r>
    </w:p>
    <w:p w14:paraId="09BC36F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（二）凡考生未在规定时间内按要求参加笔试、资格审查、面试、体检、考察的，均视为自愿放弃应聘资格。 </w:t>
      </w:r>
    </w:p>
    <w:p w14:paraId="3E99D9C6">
      <w:pPr>
        <w:pStyle w:val="2"/>
        <w:ind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（三）招聘公告一经确定并向社会公布，未经市组织人社部门批准，不得擅自变更。此公告如有未尽事宜，请关注补充公告。</w:t>
      </w:r>
    </w:p>
    <w:p w14:paraId="451DCF58">
      <w:pPr>
        <w:autoSpaceDE w:val="0"/>
        <w:spacing w:line="600" w:lineRule="exact"/>
        <w:ind w:firstLine="640" w:firstLineChars="200"/>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附件：2</w:t>
      </w:r>
      <w:r>
        <w:rPr>
          <w:rFonts w:ascii="仿宋" w:hAnsi="仿宋" w:eastAsia="仿宋" w:cs="宋体"/>
          <w:color w:val="auto"/>
          <w:kern w:val="0"/>
          <w:sz w:val="32"/>
          <w:szCs w:val="32"/>
          <w:highlight w:val="none"/>
        </w:rPr>
        <w:t>02</w:t>
      </w:r>
      <w:r>
        <w:rPr>
          <w:rFonts w:hint="eastAsia" w:ascii="仿宋" w:hAnsi="仿宋" w:eastAsia="仿宋" w:cs="宋体"/>
          <w:color w:val="auto"/>
          <w:kern w:val="0"/>
          <w:sz w:val="32"/>
          <w:szCs w:val="32"/>
          <w:highlight w:val="none"/>
        </w:rPr>
        <w:t>5年白山市教育系统“进校园”招聘高校</w:t>
      </w:r>
      <w:r>
        <w:rPr>
          <w:rFonts w:hint="eastAsia" w:ascii="仿宋" w:hAnsi="仿宋" w:eastAsia="仿宋"/>
          <w:color w:val="auto"/>
          <w:sz w:val="32"/>
          <w:szCs w:val="32"/>
          <w:highlight w:val="none"/>
        </w:rPr>
        <w:t>毕业生</w:t>
      </w:r>
      <w:r>
        <w:rPr>
          <w:rFonts w:hint="eastAsia" w:ascii="仿宋" w:hAnsi="仿宋" w:eastAsia="仿宋" w:cs="宋体"/>
          <w:color w:val="auto"/>
          <w:kern w:val="0"/>
          <w:sz w:val="32"/>
          <w:szCs w:val="32"/>
          <w:highlight w:val="none"/>
        </w:rPr>
        <w:t>岗位及其资格条件一览表</w:t>
      </w:r>
    </w:p>
    <w:p w14:paraId="6F767E2D">
      <w:pPr>
        <w:autoSpaceDE w:val="0"/>
        <w:spacing w:line="600" w:lineRule="exact"/>
        <w:ind w:firstLine="3680" w:firstLineChars="1150"/>
        <w:rPr>
          <w:rFonts w:hint="eastAsia" w:ascii="仿宋" w:hAnsi="仿宋" w:eastAsia="仿宋" w:cs="宋体"/>
          <w:color w:val="auto"/>
          <w:kern w:val="0"/>
          <w:sz w:val="32"/>
          <w:szCs w:val="32"/>
          <w:highlight w:val="none"/>
        </w:rPr>
      </w:pPr>
    </w:p>
    <w:p w14:paraId="2E704630">
      <w:pPr>
        <w:pStyle w:val="2"/>
        <w:rPr>
          <w:rFonts w:hint="eastAsia" w:ascii="仿宋" w:hAnsi="仿宋" w:eastAsia="仿宋" w:cs="宋体"/>
          <w:color w:val="auto"/>
          <w:kern w:val="0"/>
          <w:sz w:val="32"/>
          <w:szCs w:val="32"/>
          <w:highlight w:val="none"/>
        </w:rPr>
      </w:pPr>
    </w:p>
    <w:p w14:paraId="7E62DE11">
      <w:pPr>
        <w:pStyle w:val="2"/>
        <w:rPr>
          <w:rFonts w:hint="eastAsia" w:ascii="仿宋" w:hAnsi="仿宋" w:eastAsia="仿宋" w:cs="宋体"/>
          <w:color w:val="auto"/>
          <w:kern w:val="0"/>
          <w:sz w:val="32"/>
          <w:szCs w:val="32"/>
          <w:highlight w:val="none"/>
        </w:rPr>
      </w:pPr>
    </w:p>
    <w:p w14:paraId="63C8B881">
      <w:pPr>
        <w:autoSpaceDE w:val="0"/>
        <w:spacing w:line="600" w:lineRule="exact"/>
        <w:rPr>
          <w:rFonts w:hint="eastAsia" w:ascii="仿宋" w:hAnsi="仿宋" w:eastAsia="仿宋" w:cs="宋体"/>
          <w:color w:val="auto"/>
          <w:kern w:val="0"/>
          <w:sz w:val="32"/>
          <w:szCs w:val="32"/>
          <w:highlight w:val="none"/>
        </w:rPr>
      </w:pPr>
      <w:r>
        <w:rPr>
          <w:rFonts w:hint="eastAsia" w:ascii="仿宋_GB2312" w:hAnsi="仿宋_GB2312" w:eastAsia="仿宋_GB2312" w:cs="仿宋_GB2312"/>
          <w:color w:val="auto"/>
          <w:sz w:val="32"/>
          <w:szCs w:val="32"/>
          <w:highlight w:val="none"/>
        </w:rPr>
        <w:t xml:space="preserve">中共白山市委组织部 </w:t>
      </w:r>
      <w:r>
        <w:rPr>
          <w:rFonts w:hint="eastAsia" w:ascii="仿宋_GB2312" w:hAnsi="仿宋_GB2312" w:eastAsia="仿宋_GB2312" w:cs="仿宋_GB2312"/>
          <w:color w:val="auto"/>
          <w:sz w:val="32"/>
          <w:szCs w:val="32"/>
          <w:highlight w:val="none"/>
          <w:lang w:val="en-US" w:eastAsia="zh-CN"/>
        </w:rPr>
        <w:t xml:space="preserve">    </w:t>
      </w:r>
      <w:r>
        <w:rPr>
          <w:rFonts w:hint="eastAsia" w:ascii="仿宋" w:hAnsi="仿宋" w:eastAsia="仿宋" w:cs="宋体"/>
          <w:color w:val="auto"/>
          <w:kern w:val="0"/>
          <w:sz w:val="32"/>
          <w:szCs w:val="32"/>
          <w:highlight w:val="none"/>
        </w:rPr>
        <w:t xml:space="preserve">白山市人力资源和社会保障局  </w:t>
      </w:r>
    </w:p>
    <w:p w14:paraId="47F6C21F">
      <w:pPr>
        <w:pStyle w:val="2"/>
        <w:rPr>
          <w:rFonts w:hint="eastAsia" w:ascii="仿宋" w:hAnsi="仿宋" w:eastAsia="仿宋" w:cs="宋体"/>
          <w:color w:val="auto"/>
          <w:kern w:val="0"/>
          <w:sz w:val="32"/>
          <w:szCs w:val="32"/>
          <w:highlight w:val="none"/>
        </w:rPr>
      </w:pPr>
    </w:p>
    <w:p w14:paraId="08F28888">
      <w:pPr>
        <w:pStyle w:val="2"/>
        <w:rPr>
          <w:rFonts w:hint="eastAsia" w:ascii="仿宋" w:hAnsi="仿宋" w:eastAsia="仿宋" w:cs="宋体"/>
          <w:color w:val="auto"/>
          <w:kern w:val="0"/>
          <w:sz w:val="32"/>
          <w:szCs w:val="32"/>
          <w:highlight w:val="none"/>
        </w:rPr>
      </w:pPr>
    </w:p>
    <w:p w14:paraId="2B558518">
      <w:pPr>
        <w:pStyle w:val="2"/>
        <w:rPr>
          <w:rFonts w:hint="eastAsia" w:ascii="仿宋" w:hAnsi="仿宋" w:eastAsia="仿宋" w:cs="宋体"/>
          <w:color w:val="auto"/>
          <w:kern w:val="0"/>
          <w:sz w:val="32"/>
          <w:szCs w:val="32"/>
          <w:highlight w:val="none"/>
        </w:rPr>
      </w:pPr>
    </w:p>
    <w:p w14:paraId="0742A3E7">
      <w:pPr>
        <w:autoSpaceDE w:val="0"/>
        <w:spacing w:line="600" w:lineRule="exact"/>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lang w:val="en-US" w:eastAsia="zh-CN"/>
        </w:rPr>
        <w:t xml:space="preserve">                         </w:t>
      </w:r>
      <w:r>
        <w:rPr>
          <w:rFonts w:hint="eastAsia" w:ascii="仿宋" w:hAnsi="仿宋" w:eastAsia="仿宋" w:cs="宋体"/>
          <w:color w:val="auto"/>
          <w:kern w:val="0"/>
          <w:sz w:val="32"/>
          <w:szCs w:val="32"/>
          <w:highlight w:val="none"/>
        </w:rPr>
        <w:t>白山市教育局</w:t>
      </w:r>
    </w:p>
    <w:p w14:paraId="4499F655">
      <w:pPr>
        <w:pStyle w:val="2"/>
        <w:rPr>
          <w:rFonts w:hint="eastAsia"/>
        </w:rPr>
      </w:pPr>
    </w:p>
    <w:p w14:paraId="3165970B">
      <w:pPr>
        <w:autoSpaceDE w:val="0"/>
        <w:spacing w:line="600" w:lineRule="exact"/>
        <w:ind w:firstLine="4800" w:firstLineChars="1500"/>
        <w:rPr>
          <w:rFonts w:hint="eastAsia" w:ascii="仿宋" w:hAnsi="仿宋" w:eastAsia="仿宋" w:cs="宋体"/>
          <w:color w:val="auto"/>
          <w:kern w:val="0"/>
          <w:sz w:val="32"/>
          <w:szCs w:val="32"/>
          <w:highlight w:val="none"/>
        </w:rPr>
      </w:pPr>
      <w:r>
        <w:rPr>
          <w:rFonts w:ascii="仿宋" w:hAnsi="仿宋" w:eastAsia="仿宋" w:cs="Times New Roman"/>
          <w:color w:val="auto"/>
          <w:kern w:val="0"/>
          <w:sz w:val="32"/>
          <w:szCs w:val="32"/>
          <w:highlight w:val="none"/>
        </w:rPr>
        <w:t>202</w:t>
      </w:r>
      <w:r>
        <w:rPr>
          <w:rFonts w:hint="eastAsia" w:ascii="仿宋" w:hAnsi="仿宋" w:eastAsia="仿宋" w:cs="Times New Roman"/>
          <w:color w:val="auto"/>
          <w:kern w:val="0"/>
          <w:sz w:val="32"/>
          <w:szCs w:val="32"/>
          <w:highlight w:val="none"/>
        </w:rPr>
        <w:t>5</w:t>
      </w:r>
      <w:r>
        <w:rPr>
          <w:rFonts w:hint="eastAsia" w:ascii="仿宋" w:hAnsi="仿宋" w:eastAsia="仿宋" w:cs="宋体"/>
          <w:color w:val="auto"/>
          <w:kern w:val="0"/>
          <w:sz w:val="32"/>
          <w:szCs w:val="32"/>
          <w:highlight w:val="none"/>
        </w:rPr>
        <w:t>年4月1</w:t>
      </w:r>
      <w:r>
        <w:rPr>
          <w:rFonts w:hint="eastAsia" w:ascii="仿宋" w:hAnsi="仿宋" w:eastAsia="仿宋" w:cs="宋体"/>
          <w:color w:val="auto"/>
          <w:kern w:val="0"/>
          <w:sz w:val="32"/>
          <w:szCs w:val="32"/>
          <w:highlight w:val="none"/>
          <w:lang w:val="en-US" w:eastAsia="zh-CN"/>
        </w:rPr>
        <w:t>5</w:t>
      </w:r>
      <w:r>
        <w:rPr>
          <w:rFonts w:hint="eastAsia" w:ascii="仿宋" w:hAnsi="仿宋" w:eastAsia="仿宋" w:cs="宋体"/>
          <w:color w:val="auto"/>
          <w:kern w:val="0"/>
          <w:sz w:val="32"/>
          <w:szCs w:val="32"/>
          <w:highlight w:val="none"/>
        </w:rPr>
        <w:t>日</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3417"/>
    </w:sdtPr>
    <w:sdtContent>
      <w:p w14:paraId="009D3852">
        <w:pPr>
          <w:pStyle w:val="7"/>
          <w:jc w:val="center"/>
        </w:pPr>
        <w:r>
          <w:rPr>
            <w:rFonts w:hint="eastAsia"/>
          </w:rPr>
          <w:t>—</w:t>
        </w:r>
        <w:r>
          <w:fldChar w:fldCharType="begin"/>
        </w:r>
        <w:r>
          <w:instrText xml:space="preserve"> PAGE   \* MERGEFORMAT </w:instrText>
        </w:r>
        <w:r>
          <w:fldChar w:fldCharType="separate"/>
        </w:r>
        <w:r>
          <w:rPr>
            <w:lang w:val="zh-CN"/>
          </w:rPr>
          <w:t>3</w:t>
        </w:r>
        <w:r>
          <w:rPr>
            <w:lang w:val="zh-CN"/>
          </w:rPr>
          <w:fldChar w:fldCharType="end"/>
        </w:r>
        <w:r>
          <w:rPr>
            <w:rFonts w:hint="eastAsia"/>
          </w:rPr>
          <w:t>—</w:t>
        </w:r>
      </w:p>
    </w:sdtContent>
  </w:sdt>
  <w:p w14:paraId="24E607A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NjY4MWEzMTU2ZWYwYTkwMmZiZTY4NmUzNGU1YmUifQ=="/>
  </w:docVars>
  <w:rsids>
    <w:rsidRoot w:val="00A04F90"/>
    <w:rsid w:val="000000E5"/>
    <w:rsid w:val="00000370"/>
    <w:rsid w:val="000200CB"/>
    <w:rsid w:val="00060A9E"/>
    <w:rsid w:val="00061ABA"/>
    <w:rsid w:val="000714EC"/>
    <w:rsid w:val="0007497B"/>
    <w:rsid w:val="00084906"/>
    <w:rsid w:val="00091D4C"/>
    <w:rsid w:val="000A1C5B"/>
    <w:rsid w:val="000C2C84"/>
    <w:rsid w:val="000D2FC0"/>
    <w:rsid w:val="000F2EA9"/>
    <w:rsid w:val="00100F34"/>
    <w:rsid w:val="00107EB8"/>
    <w:rsid w:val="0011192E"/>
    <w:rsid w:val="00115B20"/>
    <w:rsid w:val="00120B6F"/>
    <w:rsid w:val="00144BF7"/>
    <w:rsid w:val="00145E93"/>
    <w:rsid w:val="0015486B"/>
    <w:rsid w:val="00156165"/>
    <w:rsid w:val="00160F42"/>
    <w:rsid w:val="00166B81"/>
    <w:rsid w:val="00166F15"/>
    <w:rsid w:val="001703CF"/>
    <w:rsid w:val="001A0E42"/>
    <w:rsid w:val="001B1373"/>
    <w:rsid w:val="001E2126"/>
    <w:rsid w:val="001E756A"/>
    <w:rsid w:val="001E7C8F"/>
    <w:rsid w:val="00207139"/>
    <w:rsid w:val="00252DBF"/>
    <w:rsid w:val="00253418"/>
    <w:rsid w:val="00254D15"/>
    <w:rsid w:val="002D730A"/>
    <w:rsid w:val="002E5B0E"/>
    <w:rsid w:val="002F3287"/>
    <w:rsid w:val="00300CC3"/>
    <w:rsid w:val="00324EAD"/>
    <w:rsid w:val="00324ED8"/>
    <w:rsid w:val="00327636"/>
    <w:rsid w:val="00327C09"/>
    <w:rsid w:val="0033362E"/>
    <w:rsid w:val="00345150"/>
    <w:rsid w:val="003509B6"/>
    <w:rsid w:val="00362854"/>
    <w:rsid w:val="00380590"/>
    <w:rsid w:val="00387924"/>
    <w:rsid w:val="003B4015"/>
    <w:rsid w:val="003B723F"/>
    <w:rsid w:val="003C093E"/>
    <w:rsid w:val="003C3ABD"/>
    <w:rsid w:val="003D0D6A"/>
    <w:rsid w:val="003E1F32"/>
    <w:rsid w:val="003F43BA"/>
    <w:rsid w:val="0041108B"/>
    <w:rsid w:val="00450A13"/>
    <w:rsid w:val="00455912"/>
    <w:rsid w:val="0046793F"/>
    <w:rsid w:val="00484221"/>
    <w:rsid w:val="00487C7D"/>
    <w:rsid w:val="0049440B"/>
    <w:rsid w:val="004A02B1"/>
    <w:rsid w:val="004A23D2"/>
    <w:rsid w:val="004A3EA9"/>
    <w:rsid w:val="004A653F"/>
    <w:rsid w:val="004B584D"/>
    <w:rsid w:val="004D1613"/>
    <w:rsid w:val="004E4FBD"/>
    <w:rsid w:val="004F2B62"/>
    <w:rsid w:val="00501F2F"/>
    <w:rsid w:val="00511EBC"/>
    <w:rsid w:val="005265CF"/>
    <w:rsid w:val="005374B9"/>
    <w:rsid w:val="00541934"/>
    <w:rsid w:val="00543A77"/>
    <w:rsid w:val="005566FB"/>
    <w:rsid w:val="00565200"/>
    <w:rsid w:val="0057324D"/>
    <w:rsid w:val="00576614"/>
    <w:rsid w:val="0058105F"/>
    <w:rsid w:val="0058526F"/>
    <w:rsid w:val="005A1311"/>
    <w:rsid w:val="005A2AD7"/>
    <w:rsid w:val="005B0E14"/>
    <w:rsid w:val="005D1E78"/>
    <w:rsid w:val="005D2163"/>
    <w:rsid w:val="005D28B9"/>
    <w:rsid w:val="005D566E"/>
    <w:rsid w:val="005E6CF8"/>
    <w:rsid w:val="005F347E"/>
    <w:rsid w:val="005F5BE1"/>
    <w:rsid w:val="005F7335"/>
    <w:rsid w:val="00603A1D"/>
    <w:rsid w:val="00654975"/>
    <w:rsid w:val="00662055"/>
    <w:rsid w:val="006720F7"/>
    <w:rsid w:val="00680EC1"/>
    <w:rsid w:val="00682339"/>
    <w:rsid w:val="006C0EA2"/>
    <w:rsid w:val="006F3FC6"/>
    <w:rsid w:val="006F4458"/>
    <w:rsid w:val="007076EC"/>
    <w:rsid w:val="00714C01"/>
    <w:rsid w:val="00720F88"/>
    <w:rsid w:val="00722BF4"/>
    <w:rsid w:val="0073630A"/>
    <w:rsid w:val="00747364"/>
    <w:rsid w:val="00751442"/>
    <w:rsid w:val="00757E54"/>
    <w:rsid w:val="0079799C"/>
    <w:rsid w:val="007B5436"/>
    <w:rsid w:val="007C4397"/>
    <w:rsid w:val="008044E9"/>
    <w:rsid w:val="00804A01"/>
    <w:rsid w:val="008148B5"/>
    <w:rsid w:val="00830C1C"/>
    <w:rsid w:val="00837713"/>
    <w:rsid w:val="00840BB2"/>
    <w:rsid w:val="00845A9C"/>
    <w:rsid w:val="00850C9B"/>
    <w:rsid w:val="0085526E"/>
    <w:rsid w:val="00856139"/>
    <w:rsid w:val="00876BC5"/>
    <w:rsid w:val="00877C6A"/>
    <w:rsid w:val="00881D02"/>
    <w:rsid w:val="00884795"/>
    <w:rsid w:val="00890465"/>
    <w:rsid w:val="00896195"/>
    <w:rsid w:val="008A2987"/>
    <w:rsid w:val="008B23F2"/>
    <w:rsid w:val="008C2543"/>
    <w:rsid w:val="008D64CB"/>
    <w:rsid w:val="008E1656"/>
    <w:rsid w:val="008E19CB"/>
    <w:rsid w:val="008E1B40"/>
    <w:rsid w:val="008F28D6"/>
    <w:rsid w:val="00907C38"/>
    <w:rsid w:val="00916CD8"/>
    <w:rsid w:val="00940BBB"/>
    <w:rsid w:val="0095195D"/>
    <w:rsid w:val="009608ED"/>
    <w:rsid w:val="009678D1"/>
    <w:rsid w:val="009761A6"/>
    <w:rsid w:val="00982658"/>
    <w:rsid w:val="00985F13"/>
    <w:rsid w:val="00995E77"/>
    <w:rsid w:val="009A0A80"/>
    <w:rsid w:val="009A495B"/>
    <w:rsid w:val="009A4C02"/>
    <w:rsid w:val="009A7267"/>
    <w:rsid w:val="009B3CF8"/>
    <w:rsid w:val="009D5857"/>
    <w:rsid w:val="009E20B4"/>
    <w:rsid w:val="009E7CFE"/>
    <w:rsid w:val="009F6185"/>
    <w:rsid w:val="00A026A6"/>
    <w:rsid w:val="00A04F90"/>
    <w:rsid w:val="00A06FD8"/>
    <w:rsid w:val="00A158DD"/>
    <w:rsid w:val="00A204B8"/>
    <w:rsid w:val="00A263CB"/>
    <w:rsid w:val="00A60629"/>
    <w:rsid w:val="00A64955"/>
    <w:rsid w:val="00A975D5"/>
    <w:rsid w:val="00AA427D"/>
    <w:rsid w:val="00AB20BA"/>
    <w:rsid w:val="00AC674D"/>
    <w:rsid w:val="00AC7926"/>
    <w:rsid w:val="00AD5DCF"/>
    <w:rsid w:val="00AF1356"/>
    <w:rsid w:val="00AF1736"/>
    <w:rsid w:val="00AF29A6"/>
    <w:rsid w:val="00B0561A"/>
    <w:rsid w:val="00B064C4"/>
    <w:rsid w:val="00B2158C"/>
    <w:rsid w:val="00B241CB"/>
    <w:rsid w:val="00B324FB"/>
    <w:rsid w:val="00B41BC9"/>
    <w:rsid w:val="00B469C4"/>
    <w:rsid w:val="00B46D0A"/>
    <w:rsid w:val="00B77338"/>
    <w:rsid w:val="00B81B63"/>
    <w:rsid w:val="00B86CCC"/>
    <w:rsid w:val="00BB310A"/>
    <w:rsid w:val="00BB6FF4"/>
    <w:rsid w:val="00BC2D0A"/>
    <w:rsid w:val="00BC4656"/>
    <w:rsid w:val="00BC6A28"/>
    <w:rsid w:val="00BE6BB9"/>
    <w:rsid w:val="00C12D0A"/>
    <w:rsid w:val="00C31562"/>
    <w:rsid w:val="00C42634"/>
    <w:rsid w:val="00C556A7"/>
    <w:rsid w:val="00C72CCD"/>
    <w:rsid w:val="00C81A99"/>
    <w:rsid w:val="00CB1C6A"/>
    <w:rsid w:val="00CB4553"/>
    <w:rsid w:val="00CB7E09"/>
    <w:rsid w:val="00CC67FA"/>
    <w:rsid w:val="00CF61F1"/>
    <w:rsid w:val="00D21D95"/>
    <w:rsid w:val="00D22818"/>
    <w:rsid w:val="00D23AE1"/>
    <w:rsid w:val="00D31011"/>
    <w:rsid w:val="00D37E32"/>
    <w:rsid w:val="00D4715A"/>
    <w:rsid w:val="00D51116"/>
    <w:rsid w:val="00D81B8D"/>
    <w:rsid w:val="00DB56B9"/>
    <w:rsid w:val="00DC1C0A"/>
    <w:rsid w:val="00DD2759"/>
    <w:rsid w:val="00DE0D1D"/>
    <w:rsid w:val="00DF334C"/>
    <w:rsid w:val="00E0214A"/>
    <w:rsid w:val="00E158AA"/>
    <w:rsid w:val="00E200C7"/>
    <w:rsid w:val="00E65027"/>
    <w:rsid w:val="00E66E1E"/>
    <w:rsid w:val="00E76516"/>
    <w:rsid w:val="00EB2D47"/>
    <w:rsid w:val="00EB7221"/>
    <w:rsid w:val="00EC51DD"/>
    <w:rsid w:val="00F05458"/>
    <w:rsid w:val="00F1206B"/>
    <w:rsid w:val="00F16675"/>
    <w:rsid w:val="00F2528C"/>
    <w:rsid w:val="00F3699B"/>
    <w:rsid w:val="00F412CE"/>
    <w:rsid w:val="00F41806"/>
    <w:rsid w:val="00F54E24"/>
    <w:rsid w:val="00F57469"/>
    <w:rsid w:val="00F77D9C"/>
    <w:rsid w:val="00F80737"/>
    <w:rsid w:val="00F819E4"/>
    <w:rsid w:val="00F81C1A"/>
    <w:rsid w:val="00F955A7"/>
    <w:rsid w:val="00FB0FE4"/>
    <w:rsid w:val="00FB734C"/>
    <w:rsid w:val="00FE336F"/>
    <w:rsid w:val="00FE38AB"/>
    <w:rsid w:val="00FF0183"/>
    <w:rsid w:val="00FF1F17"/>
    <w:rsid w:val="00FF3552"/>
    <w:rsid w:val="01F04209"/>
    <w:rsid w:val="0E9962F8"/>
    <w:rsid w:val="1A2D732D"/>
    <w:rsid w:val="25BB1F09"/>
    <w:rsid w:val="2EBF3800"/>
    <w:rsid w:val="314969C8"/>
    <w:rsid w:val="3F5F982B"/>
    <w:rsid w:val="3FBFA4E7"/>
    <w:rsid w:val="3FDF216E"/>
    <w:rsid w:val="3FEEF81C"/>
    <w:rsid w:val="42320D9F"/>
    <w:rsid w:val="4DF7B524"/>
    <w:rsid w:val="4FED0CF9"/>
    <w:rsid w:val="5BF96B47"/>
    <w:rsid w:val="5D6412EC"/>
    <w:rsid w:val="5DFD2C47"/>
    <w:rsid w:val="5FECD086"/>
    <w:rsid w:val="5FFD7810"/>
    <w:rsid w:val="677E6FF2"/>
    <w:rsid w:val="68DC30A4"/>
    <w:rsid w:val="6BFB449A"/>
    <w:rsid w:val="6FDB4786"/>
    <w:rsid w:val="72D70DB5"/>
    <w:rsid w:val="7437781D"/>
    <w:rsid w:val="76ABB288"/>
    <w:rsid w:val="777F9A14"/>
    <w:rsid w:val="79BF675D"/>
    <w:rsid w:val="7BAF22E2"/>
    <w:rsid w:val="7BDD44D2"/>
    <w:rsid w:val="7C9BB67E"/>
    <w:rsid w:val="7D6F1FFE"/>
    <w:rsid w:val="7DBF7D51"/>
    <w:rsid w:val="7DDFFBB3"/>
    <w:rsid w:val="7F5A11A0"/>
    <w:rsid w:val="7F7FEB18"/>
    <w:rsid w:val="7F99F1B1"/>
    <w:rsid w:val="7FB5F80F"/>
    <w:rsid w:val="7FB62401"/>
    <w:rsid w:val="7FDF05BC"/>
    <w:rsid w:val="7FF7A597"/>
    <w:rsid w:val="7FFA92BB"/>
    <w:rsid w:val="98DF6B95"/>
    <w:rsid w:val="B3DCFD64"/>
    <w:rsid w:val="DD1FE399"/>
    <w:rsid w:val="F7AFEBB2"/>
    <w:rsid w:val="FA3F94C6"/>
    <w:rsid w:val="FBBFDEA3"/>
    <w:rsid w:val="FBDF1824"/>
    <w:rsid w:val="FDDFD35B"/>
    <w:rsid w:val="FDFD49C7"/>
    <w:rsid w:val="FF77779E"/>
    <w:rsid w:val="FFB3EC5F"/>
    <w:rsid w:val="FFD7169E"/>
    <w:rsid w:val="FFEB3AE7"/>
    <w:rsid w:val="FFEED233"/>
    <w:rsid w:val="FFFF8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Emphasis"/>
    <w:basedOn w:val="11"/>
    <w:qFormat/>
    <w:uiPriority w:val="20"/>
    <w:rPr>
      <w:i/>
      <w:iCs/>
    </w:rPr>
  </w:style>
  <w:style w:type="character" w:styleId="13">
    <w:name w:val="Hyperlink"/>
    <w:basedOn w:val="11"/>
    <w:unhideWhenUsed/>
    <w:qFormat/>
    <w:uiPriority w:val="99"/>
    <w:rPr>
      <w:color w:val="0000FF"/>
      <w:u w:val="single"/>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标题 2 字符"/>
    <w:basedOn w:val="11"/>
    <w:link w:val="4"/>
    <w:qFormat/>
    <w:uiPriority w:val="9"/>
    <w:rPr>
      <w:rFonts w:ascii="宋体" w:hAnsi="宋体" w:eastAsia="宋体" w:cs="宋体"/>
      <w:b/>
      <w:bCs/>
      <w:kern w:val="0"/>
      <w:sz w:val="36"/>
      <w:szCs w:val="36"/>
    </w:rPr>
  </w:style>
  <w:style w:type="character" w:customStyle="1" w:styleId="17">
    <w:name w:val="标题 1 字符"/>
    <w:basedOn w:val="11"/>
    <w:link w:val="3"/>
    <w:qFormat/>
    <w:uiPriority w:val="9"/>
    <w:rPr>
      <w:b/>
      <w:bCs/>
      <w:kern w:val="44"/>
      <w:sz w:val="44"/>
      <w:szCs w:val="44"/>
    </w:rPr>
  </w:style>
  <w:style w:type="character" w:customStyle="1" w:styleId="18">
    <w:name w:val="批注框文本 字符"/>
    <w:basedOn w:val="11"/>
    <w:link w:val="6"/>
    <w:semiHidden/>
    <w:qFormat/>
    <w:uiPriority w:val="99"/>
    <w:rPr>
      <w:sz w:val="18"/>
      <w:szCs w:val="18"/>
    </w:rPr>
  </w:style>
  <w:style w:type="character" w:customStyle="1" w:styleId="19">
    <w:name w:val="日期 字符"/>
    <w:basedOn w:val="11"/>
    <w:link w:val="5"/>
    <w:semiHidden/>
    <w:qFormat/>
    <w:uiPriority w:val="99"/>
  </w:style>
  <w:style w:type="paragraph" w:styleId="20">
    <w:name w:val="List Paragraph"/>
    <w:basedOn w:val="1"/>
    <w:qFormat/>
    <w:uiPriority w:val="34"/>
    <w:pPr>
      <w:ind w:firstLine="420" w:firstLineChars="200"/>
    </w:p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767</Words>
  <Characters>4376</Characters>
  <Lines>36</Lines>
  <Paragraphs>10</Paragraphs>
  <TotalTime>50</TotalTime>
  <ScaleCrop>false</ScaleCrop>
  <LinksUpToDate>false</LinksUpToDate>
  <CharactersWithSpaces>5133</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2025-04-14T10:43:00Z</dcterms:created>
  <dc:creator>Administrator</dc:creator>
  <cp:lastModifiedBy>rsj-033</cp:lastModifiedBy>
  <cp:lastPrinted>2025-04-17T02:01:00Z</cp:lastPrinted>
  <dcterms:modified xsi:type="dcterms:W3CDTF">2025-04-15T14:06:44Z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F7C835986E27F0338671FC679F3C9FCA_43</vt:lpwstr>
  </property>
</Properties>
</file>